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FC75" w14:textId="77777777" w:rsidR="00890B33" w:rsidRPr="006A3F99" w:rsidRDefault="00890B33" w:rsidP="00890B33">
      <w:pPr>
        <w:rPr>
          <w:rFonts w:asciiTheme="minorEastAsia" w:eastAsiaTheme="minorEastAsia" w:hAnsiTheme="minorEastAsia"/>
          <w:szCs w:val="21"/>
        </w:rPr>
      </w:pPr>
      <w:r w:rsidRPr="006A3F99">
        <w:rPr>
          <w:rFonts w:asciiTheme="minorEastAsia" w:eastAsiaTheme="minorEastAsia" w:hAnsiTheme="minorEastAsia" w:hint="eastAsia"/>
          <w:szCs w:val="21"/>
        </w:rPr>
        <w:t>（様式</w:t>
      </w:r>
      <w:r w:rsidR="00C3718D" w:rsidRPr="006A3F99">
        <w:rPr>
          <w:rFonts w:asciiTheme="minorEastAsia" w:eastAsiaTheme="minorEastAsia" w:hAnsiTheme="minorEastAsia" w:hint="eastAsia"/>
          <w:szCs w:val="21"/>
        </w:rPr>
        <w:t>2</w:t>
      </w:r>
      <w:r w:rsidRPr="006A3F99">
        <w:rPr>
          <w:rFonts w:asciiTheme="minorEastAsia" w:eastAsiaTheme="minorEastAsia" w:hAnsiTheme="minorEastAsia" w:hint="eastAsia"/>
          <w:szCs w:val="21"/>
        </w:rPr>
        <w:t>）</w:t>
      </w:r>
    </w:p>
    <w:p w14:paraId="4B2CC296" w14:textId="77777777" w:rsidR="00890B33" w:rsidRPr="00F748C6" w:rsidRDefault="00890B33" w:rsidP="00890B33">
      <w:pPr>
        <w:ind w:right="720"/>
        <w:jc w:val="center"/>
        <w:rPr>
          <w:sz w:val="32"/>
          <w:szCs w:val="32"/>
          <w:lang w:eastAsia="zh-TW"/>
        </w:rPr>
      </w:pPr>
      <w:r w:rsidRPr="00F748C6">
        <w:rPr>
          <w:rFonts w:hint="eastAsia"/>
          <w:sz w:val="32"/>
          <w:szCs w:val="32"/>
        </w:rPr>
        <w:t xml:space="preserve">誓　約　</w:t>
      </w:r>
      <w:r w:rsidRPr="00F748C6">
        <w:rPr>
          <w:rFonts w:hint="eastAsia"/>
          <w:sz w:val="32"/>
          <w:szCs w:val="32"/>
          <w:lang w:eastAsia="zh-TW"/>
        </w:rPr>
        <w:t>書</w:t>
      </w:r>
    </w:p>
    <w:p w14:paraId="0F31C32C" w14:textId="70966279" w:rsidR="00890B33" w:rsidRPr="00AF2DD7" w:rsidRDefault="00890B33" w:rsidP="00890B33">
      <w:pPr>
        <w:ind w:right="720"/>
        <w:jc w:val="right"/>
        <w:rPr>
          <w:szCs w:val="21"/>
          <w:lang w:eastAsia="zh-TW"/>
        </w:rPr>
      </w:pPr>
      <w:r w:rsidRPr="00AF2DD7">
        <w:rPr>
          <w:rFonts w:hint="eastAsia"/>
          <w:szCs w:val="21"/>
        </w:rPr>
        <w:t>令和</w:t>
      </w:r>
      <w:r w:rsidR="00EC2198">
        <w:rPr>
          <w:rFonts w:hint="eastAsia"/>
          <w:szCs w:val="21"/>
        </w:rPr>
        <w:t>７</w:t>
      </w:r>
      <w:r w:rsidRPr="00AF2DD7">
        <w:rPr>
          <w:rFonts w:hint="eastAsia"/>
          <w:szCs w:val="21"/>
          <w:lang w:eastAsia="zh-TW"/>
        </w:rPr>
        <w:t xml:space="preserve">年　</w:t>
      </w:r>
      <w:r w:rsidRPr="00AF2DD7">
        <w:rPr>
          <w:rFonts w:hint="eastAsia"/>
          <w:szCs w:val="21"/>
        </w:rPr>
        <w:t xml:space="preserve">　</w:t>
      </w:r>
      <w:r w:rsidRPr="00AF2DD7">
        <w:rPr>
          <w:rFonts w:hint="eastAsia"/>
          <w:szCs w:val="21"/>
          <w:lang w:eastAsia="zh-TW"/>
        </w:rPr>
        <w:t>月</w:t>
      </w:r>
      <w:r w:rsidRPr="00AF2DD7">
        <w:rPr>
          <w:rFonts w:hint="eastAsia"/>
          <w:szCs w:val="21"/>
        </w:rPr>
        <w:t xml:space="preserve">　　</w:t>
      </w:r>
      <w:r w:rsidRPr="00AF2DD7">
        <w:rPr>
          <w:rFonts w:hint="eastAsia"/>
          <w:szCs w:val="21"/>
          <w:lang w:eastAsia="zh-TW"/>
        </w:rPr>
        <w:t>日</w:t>
      </w:r>
    </w:p>
    <w:p w14:paraId="031917D3" w14:textId="77777777" w:rsidR="00890B33" w:rsidRPr="00AF2DD7" w:rsidRDefault="00C3718D" w:rsidP="00890B33">
      <w:pPr>
        <w:ind w:right="720"/>
        <w:rPr>
          <w:szCs w:val="21"/>
        </w:rPr>
      </w:pPr>
      <w:r>
        <w:rPr>
          <w:rFonts w:hint="eastAsia"/>
          <w:szCs w:val="21"/>
        </w:rPr>
        <w:t>（宛先）</w:t>
      </w:r>
      <w:r w:rsidR="00890B33">
        <w:rPr>
          <w:rFonts w:hint="eastAsia"/>
          <w:szCs w:val="21"/>
        </w:rPr>
        <w:t>筑紫野市長</w:t>
      </w:r>
    </w:p>
    <w:p w14:paraId="74B3ACE7" w14:textId="77777777" w:rsidR="00890B33" w:rsidRPr="00AF2DD7" w:rsidRDefault="00890B33" w:rsidP="00890B33">
      <w:pPr>
        <w:ind w:leftChars="2114" w:left="4436" w:right="720"/>
        <w:rPr>
          <w:szCs w:val="21"/>
        </w:rPr>
      </w:pPr>
      <w:r w:rsidRPr="00AF2DD7">
        <w:rPr>
          <w:rFonts w:hint="eastAsia"/>
          <w:szCs w:val="21"/>
        </w:rPr>
        <w:t>所在地</w:t>
      </w:r>
    </w:p>
    <w:p w14:paraId="2BFCFD0D" w14:textId="77777777" w:rsidR="00890B33" w:rsidRPr="00AF2DD7" w:rsidRDefault="00890B33" w:rsidP="00890B33">
      <w:pPr>
        <w:ind w:leftChars="2114" w:left="4436" w:right="720"/>
        <w:rPr>
          <w:szCs w:val="21"/>
        </w:rPr>
      </w:pPr>
      <w:r w:rsidRPr="00AF2DD7">
        <w:rPr>
          <w:rFonts w:hint="eastAsia"/>
          <w:szCs w:val="21"/>
        </w:rPr>
        <w:t>商号又は名称</w:t>
      </w:r>
    </w:p>
    <w:p w14:paraId="2384B21E" w14:textId="77777777" w:rsidR="00890B33" w:rsidRPr="00AF2DD7" w:rsidRDefault="00890B33" w:rsidP="00890B33">
      <w:pPr>
        <w:ind w:leftChars="2114" w:left="4436" w:right="234"/>
        <w:rPr>
          <w:szCs w:val="21"/>
        </w:rPr>
      </w:pPr>
      <w:r w:rsidRPr="00AF2DD7">
        <w:rPr>
          <w:rFonts w:hint="eastAsia"/>
          <w:szCs w:val="21"/>
        </w:rPr>
        <w:t>代表者</w:t>
      </w:r>
      <w:r w:rsidR="006A3F99">
        <w:rPr>
          <w:rFonts w:hint="eastAsia"/>
          <w:szCs w:val="21"/>
        </w:rPr>
        <w:t>職氏名</w:t>
      </w:r>
      <w:r w:rsidRPr="00AF2DD7">
        <w:rPr>
          <w:rFonts w:hint="eastAsia"/>
          <w:szCs w:val="21"/>
        </w:rPr>
        <w:t xml:space="preserve">　　　　　　　　　　　　　</w:t>
      </w:r>
      <w:r>
        <w:rPr>
          <w:rFonts w:hint="eastAsia"/>
          <w:szCs w:val="21"/>
        </w:rPr>
        <w:t xml:space="preserve">　</w:t>
      </w:r>
    </w:p>
    <w:p w14:paraId="34B1ECEF" w14:textId="77777777" w:rsidR="00890B33" w:rsidRPr="00AF2DD7" w:rsidRDefault="00890B33" w:rsidP="00890B33">
      <w:pPr>
        <w:ind w:right="720"/>
        <w:rPr>
          <w:szCs w:val="21"/>
        </w:rPr>
      </w:pPr>
    </w:p>
    <w:p w14:paraId="28DB63F8" w14:textId="1B659465" w:rsidR="00890B33" w:rsidRDefault="00890B33" w:rsidP="00890B33">
      <w:pPr>
        <w:ind w:firstLineChars="100" w:firstLine="210"/>
        <w:rPr>
          <w:szCs w:val="21"/>
        </w:rPr>
      </w:pPr>
      <w:r>
        <w:rPr>
          <w:rFonts w:hint="eastAsia"/>
          <w:szCs w:val="21"/>
        </w:rPr>
        <w:t>当社</w:t>
      </w:r>
      <w:r w:rsidRPr="00AF2DD7">
        <w:rPr>
          <w:rFonts w:hint="eastAsia"/>
          <w:szCs w:val="21"/>
        </w:rPr>
        <w:t>は、</w:t>
      </w:r>
      <w:r>
        <w:rPr>
          <w:rFonts w:hint="eastAsia"/>
          <w:szCs w:val="21"/>
        </w:rPr>
        <w:t>筑紫野市が実施する「</w:t>
      </w:r>
      <w:r w:rsidR="00EC2198">
        <w:rPr>
          <w:rFonts w:hint="eastAsia"/>
        </w:rPr>
        <w:t>筑紫野市避難行動要支援者管理システム導入業務</w:t>
      </w:r>
      <w:r>
        <w:rPr>
          <w:rFonts w:hint="eastAsia"/>
          <w:szCs w:val="21"/>
        </w:rPr>
        <w:t>に係る</w:t>
      </w:r>
      <w:r w:rsidRPr="00AF2DD7">
        <w:rPr>
          <w:rFonts w:hint="eastAsia"/>
          <w:szCs w:val="21"/>
        </w:rPr>
        <w:t>公募型</w:t>
      </w:r>
      <w:r w:rsidR="005E1D77">
        <w:rPr>
          <w:rFonts w:hint="eastAsia"/>
          <w:szCs w:val="21"/>
        </w:rPr>
        <w:t>企画提案（</w:t>
      </w:r>
      <w:r w:rsidRPr="00AF2DD7">
        <w:rPr>
          <w:rFonts w:hint="eastAsia"/>
          <w:szCs w:val="21"/>
        </w:rPr>
        <w:t>プロポーザル</w:t>
      </w:r>
      <w:r w:rsidR="005E1D77">
        <w:rPr>
          <w:rFonts w:hint="eastAsia"/>
          <w:szCs w:val="21"/>
        </w:rPr>
        <w:t>）</w:t>
      </w:r>
      <w:r>
        <w:rPr>
          <w:rFonts w:hint="eastAsia"/>
          <w:szCs w:val="21"/>
        </w:rPr>
        <w:t>」の応募にあたり、下記の</w:t>
      </w:r>
      <w:r w:rsidRPr="00AF2DD7">
        <w:rPr>
          <w:rFonts w:hint="eastAsia"/>
          <w:szCs w:val="21"/>
        </w:rPr>
        <w:t>参加資格の</w:t>
      </w:r>
      <w:r w:rsidR="006A3F99">
        <w:rPr>
          <w:rFonts w:hint="eastAsia"/>
          <w:szCs w:val="21"/>
        </w:rPr>
        <w:t>条件</w:t>
      </w:r>
      <w:r w:rsidRPr="00AF2DD7">
        <w:rPr>
          <w:rFonts w:hint="eastAsia"/>
          <w:szCs w:val="21"/>
        </w:rPr>
        <w:t>を満たすことを誓約します。</w:t>
      </w:r>
    </w:p>
    <w:p w14:paraId="0396DE17" w14:textId="77777777" w:rsidR="006A3F99" w:rsidRPr="00EC2198" w:rsidRDefault="006A3F99" w:rsidP="00890B33">
      <w:pPr>
        <w:ind w:firstLineChars="100" w:firstLine="210"/>
        <w:rPr>
          <w:szCs w:val="21"/>
        </w:rPr>
      </w:pPr>
    </w:p>
    <w:p w14:paraId="4DD2C649" w14:textId="77777777" w:rsidR="006A3F99" w:rsidRPr="006A3F99" w:rsidRDefault="006A3F99" w:rsidP="006A3F99">
      <w:pPr>
        <w:jc w:val="center"/>
        <w:rPr>
          <w:szCs w:val="21"/>
        </w:rPr>
      </w:pPr>
      <w:r>
        <w:rPr>
          <w:rFonts w:hint="eastAsia"/>
          <w:szCs w:val="21"/>
        </w:rPr>
        <w:t>記</w:t>
      </w:r>
    </w:p>
    <w:p w14:paraId="2A0DC59F" w14:textId="77777777" w:rsidR="00890B33" w:rsidRDefault="00890B33" w:rsidP="00890B33">
      <w:pPr>
        <w:ind w:right="720"/>
        <w:rPr>
          <w:rFonts w:eastAsia="PMingLiU"/>
          <w:szCs w:val="21"/>
          <w:lang w:eastAsia="zh-TW"/>
        </w:rPr>
      </w:pPr>
    </w:p>
    <w:p w14:paraId="6D633C33" w14:textId="77777777" w:rsidR="00890B33" w:rsidRPr="00AF2DD7" w:rsidRDefault="00890B33" w:rsidP="00890B33">
      <w:pPr>
        <w:spacing w:line="360" w:lineRule="exact"/>
        <w:ind w:right="720"/>
        <w:rPr>
          <w:szCs w:val="21"/>
          <w:lang w:eastAsia="zh-TW"/>
        </w:rPr>
      </w:pPr>
      <w:r w:rsidRPr="00AF2DD7">
        <w:rPr>
          <w:rFonts w:hint="eastAsia"/>
          <w:szCs w:val="21"/>
          <w:lang w:eastAsia="zh-TW"/>
        </w:rPr>
        <w:t>《</w:t>
      </w:r>
      <w:r w:rsidRPr="00AF2DD7">
        <w:rPr>
          <w:rFonts w:hint="eastAsia"/>
          <w:szCs w:val="21"/>
        </w:rPr>
        <w:t>参加資格</w:t>
      </w:r>
      <w:r w:rsidRPr="00AF2DD7">
        <w:rPr>
          <w:rFonts w:hint="eastAsia"/>
          <w:szCs w:val="21"/>
          <w:lang w:eastAsia="zh-TW"/>
        </w:rPr>
        <w:t>》</w:t>
      </w:r>
    </w:p>
    <w:p w14:paraId="1710A3F7" w14:textId="77777777" w:rsidR="00EC2198" w:rsidRPr="00EC2198" w:rsidRDefault="00EC2198" w:rsidP="00EC2198">
      <w:pPr>
        <w:rPr>
          <w:rFonts w:ascii="ＭＳ Ｐ明朝" w:eastAsia="ＭＳ Ｐ明朝" w:hAnsi="ＭＳ Ｐ明朝"/>
          <w:bCs/>
          <w:szCs w:val="21"/>
        </w:rPr>
      </w:pPr>
      <w:r w:rsidRPr="00EC2198">
        <w:rPr>
          <w:rFonts w:ascii="ＭＳ Ｐ明朝" w:eastAsia="ＭＳ Ｐ明朝" w:hAnsi="ＭＳ Ｐ明朝" w:hint="eastAsia"/>
          <w:bCs/>
          <w:szCs w:val="21"/>
        </w:rPr>
        <w:t>①地方自治法施行令（昭和２２年政令第１６号）第１６７条の４の規定に該当しないこと。</w:t>
      </w:r>
    </w:p>
    <w:p w14:paraId="69F7A687" w14:textId="77777777" w:rsidR="00076881" w:rsidRDefault="00EC2198" w:rsidP="00EC2198">
      <w:pPr>
        <w:rPr>
          <w:rFonts w:ascii="ＭＳ Ｐ明朝" w:eastAsia="ＭＳ Ｐ明朝" w:hAnsi="ＭＳ Ｐ明朝"/>
          <w:bCs/>
          <w:szCs w:val="21"/>
        </w:rPr>
      </w:pPr>
      <w:r w:rsidRPr="00EC2198">
        <w:rPr>
          <w:rFonts w:ascii="ＭＳ Ｐ明朝" w:eastAsia="ＭＳ Ｐ明朝" w:hAnsi="ＭＳ Ｐ明朝" w:hint="eastAsia"/>
          <w:bCs/>
          <w:szCs w:val="21"/>
        </w:rPr>
        <w:t>②会社更生法に基づく更生手続き開始の申立て及び民事再生法に基づく再生手続き開始の申立てがなさ</w:t>
      </w:r>
    </w:p>
    <w:p w14:paraId="746EF9D1" w14:textId="7FEAB390" w:rsidR="00EC2198" w:rsidRPr="00EC2198" w:rsidRDefault="00EC2198" w:rsidP="00076881">
      <w:pPr>
        <w:ind w:firstLineChars="100" w:firstLine="210"/>
        <w:rPr>
          <w:rFonts w:ascii="ＭＳ Ｐ明朝" w:eastAsia="ＭＳ Ｐ明朝" w:hAnsi="ＭＳ Ｐ明朝"/>
          <w:bCs/>
          <w:szCs w:val="21"/>
        </w:rPr>
      </w:pPr>
      <w:r w:rsidRPr="00EC2198">
        <w:rPr>
          <w:rFonts w:ascii="ＭＳ Ｐ明朝" w:eastAsia="ＭＳ Ｐ明朝" w:hAnsi="ＭＳ Ｐ明朝" w:hint="eastAsia"/>
          <w:bCs/>
          <w:szCs w:val="21"/>
        </w:rPr>
        <w:t>れていないこと。</w:t>
      </w:r>
    </w:p>
    <w:p w14:paraId="6072C4E1" w14:textId="77777777" w:rsidR="00EC2198" w:rsidRPr="00EC2198" w:rsidRDefault="00EC2198" w:rsidP="00EC2198">
      <w:pPr>
        <w:rPr>
          <w:rFonts w:ascii="ＭＳ Ｐ明朝" w:eastAsia="ＭＳ Ｐ明朝" w:hAnsi="ＭＳ Ｐ明朝"/>
          <w:bCs/>
          <w:szCs w:val="21"/>
        </w:rPr>
      </w:pPr>
      <w:r w:rsidRPr="00EC2198">
        <w:rPr>
          <w:rFonts w:ascii="ＭＳ Ｐ明朝" w:eastAsia="ＭＳ Ｐ明朝" w:hAnsi="ＭＳ Ｐ明朝" w:hint="eastAsia"/>
          <w:bCs/>
          <w:szCs w:val="21"/>
        </w:rPr>
        <w:t>③国税、地方税等</w:t>
      </w:r>
      <w:r w:rsidRPr="00EC2198">
        <w:rPr>
          <w:rFonts w:ascii="ＭＳ Ｐ明朝" w:eastAsia="ＭＳ Ｐ明朝" w:hAnsi="ＭＳ Ｐ明朝"/>
          <w:bCs/>
          <w:szCs w:val="21"/>
        </w:rPr>
        <w:t>、</w:t>
      </w:r>
      <w:r w:rsidRPr="00EC2198">
        <w:rPr>
          <w:rFonts w:ascii="ＭＳ Ｐ明朝" w:eastAsia="ＭＳ Ｐ明朝" w:hAnsi="ＭＳ Ｐ明朝" w:hint="eastAsia"/>
          <w:bCs/>
          <w:szCs w:val="21"/>
        </w:rPr>
        <w:t>租税</w:t>
      </w:r>
      <w:r w:rsidRPr="00EC2198">
        <w:rPr>
          <w:rFonts w:ascii="ＭＳ Ｐ明朝" w:eastAsia="ＭＳ Ｐ明朝" w:hAnsi="ＭＳ Ｐ明朝"/>
          <w:bCs/>
          <w:szCs w:val="21"/>
        </w:rPr>
        <w:t>の</w:t>
      </w:r>
      <w:r w:rsidRPr="00EC2198">
        <w:rPr>
          <w:rFonts w:ascii="ＭＳ Ｐ明朝" w:eastAsia="ＭＳ Ｐ明朝" w:hAnsi="ＭＳ Ｐ明朝" w:hint="eastAsia"/>
          <w:bCs/>
          <w:szCs w:val="21"/>
        </w:rPr>
        <w:t>滞納がないこと。</w:t>
      </w:r>
    </w:p>
    <w:p w14:paraId="2DF7D29E" w14:textId="77777777" w:rsidR="00EC2198" w:rsidRPr="00EC2198" w:rsidRDefault="00EC2198" w:rsidP="00EC2198">
      <w:pPr>
        <w:rPr>
          <w:rFonts w:ascii="ＭＳ Ｐ明朝" w:eastAsia="ＭＳ Ｐ明朝" w:hAnsi="ＭＳ Ｐ明朝"/>
          <w:bCs/>
          <w:szCs w:val="21"/>
        </w:rPr>
      </w:pPr>
      <w:r w:rsidRPr="00EC2198">
        <w:rPr>
          <w:rFonts w:ascii="ＭＳ Ｐ明朝" w:eastAsia="ＭＳ Ｐ明朝" w:hAnsi="ＭＳ Ｐ明朝" w:hint="eastAsia"/>
          <w:bCs/>
          <w:szCs w:val="21"/>
        </w:rPr>
        <w:t>④筑紫野市の指名停止措置を受けていない者であること。</w:t>
      </w:r>
    </w:p>
    <w:p w14:paraId="44FEA92F" w14:textId="77777777" w:rsidR="00076881" w:rsidRDefault="00EC2198" w:rsidP="00EC2198">
      <w:pPr>
        <w:rPr>
          <w:rFonts w:ascii="ＭＳ Ｐ明朝" w:eastAsia="ＭＳ Ｐ明朝" w:hAnsi="ＭＳ Ｐ明朝"/>
          <w:bCs/>
          <w:szCs w:val="21"/>
        </w:rPr>
      </w:pPr>
      <w:r w:rsidRPr="00EC2198">
        <w:rPr>
          <w:rFonts w:ascii="ＭＳ Ｐ明朝" w:eastAsia="ＭＳ Ｐ明朝" w:hAnsi="ＭＳ Ｐ明朝" w:hint="eastAsia"/>
          <w:bCs/>
          <w:szCs w:val="21"/>
        </w:rPr>
        <w:t>⑤筑紫野市暴力団排除条例（平成24年9月25日　条例第19号）に規定する暴力団、暴力団員、暴力団</w:t>
      </w:r>
    </w:p>
    <w:p w14:paraId="1757B9F0" w14:textId="5CBC75C3" w:rsidR="00EC2198" w:rsidRPr="00EC2198" w:rsidRDefault="00EC2198" w:rsidP="00076881">
      <w:pPr>
        <w:ind w:firstLineChars="100" w:firstLine="210"/>
        <w:rPr>
          <w:rFonts w:ascii="ＭＳ Ｐ明朝" w:eastAsia="ＭＳ Ｐ明朝" w:hAnsi="ＭＳ Ｐ明朝"/>
          <w:bCs/>
          <w:szCs w:val="21"/>
        </w:rPr>
      </w:pPr>
      <w:r w:rsidRPr="00EC2198">
        <w:rPr>
          <w:rFonts w:ascii="ＭＳ Ｐ明朝" w:eastAsia="ＭＳ Ｐ明朝" w:hAnsi="ＭＳ Ｐ明朝" w:hint="eastAsia"/>
          <w:bCs/>
          <w:szCs w:val="21"/>
        </w:rPr>
        <w:t>員等、暴力団密接関係者に該当しないこと。</w:t>
      </w:r>
    </w:p>
    <w:p w14:paraId="2A80AD1D" w14:textId="77777777" w:rsidR="00076881" w:rsidRDefault="00EC2198" w:rsidP="00EC2198">
      <w:pPr>
        <w:rPr>
          <w:rFonts w:ascii="ＭＳ Ｐ明朝" w:eastAsia="ＭＳ Ｐ明朝" w:hAnsi="ＭＳ Ｐ明朝"/>
          <w:bCs/>
          <w:szCs w:val="21"/>
        </w:rPr>
      </w:pPr>
      <w:r w:rsidRPr="00EC2198">
        <w:rPr>
          <w:rFonts w:ascii="ＭＳ Ｐ明朝" w:eastAsia="ＭＳ Ｐ明朝" w:hAnsi="ＭＳ Ｐ明朝" w:hint="eastAsia"/>
          <w:bCs/>
          <w:szCs w:val="21"/>
        </w:rPr>
        <w:t>⑥</w:t>
      </w:r>
      <w:r w:rsidRPr="00EC2198">
        <w:rPr>
          <w:rFonts w:ascii="ＭＳ Ｐ明朝" w:eastAsia="ＭＳ Ｐ明朝" w:hAnsi="ＭＳ Ｐ明朝"/>
          <w:bCs/>
          <w:szCs w:val="21"/>
        </w:rPr>
        <w:t>過去</w:t>
      </w:r>
      <w:r w:rsidRPr="00EC2198">
        <w:rPr>
          <w:rFonts w:ascii="ＭＳ Ｐ明朝" w:eastAsia="ＭＳ Ｐ明朝" w:hAnsi="ＭＳ Ｐ明朝" w:hint="eastAsia"/>
          <w:bCs/>
          <w:szCs w:val="21"/>
        </w:rPr>
        <w:t>３</w:t>
      </w:r>
      <w:r w:rsidRPr="00EC2198">
        <w:rPr>
          <w:rFonts w:ascii="ＭＳ Ｐ明朝" w:eastAsia="ＭＳ Ｐ明朝" w:hAnsi="ＭＳ Ｐ明朝"/>
          <w:bCs/>
          <w:szCs w:val="21"/>
        </w:rPr>
        <w:t>年以内に、</w:t>
      </w:r>
      <w:r w:rsidRPr="00EC2198">
        <w:rPr>
          <w:rFonts w:ascii="ＭＳ Ｐ明朝" w:eastAsia="ＭＳ Ｐ明朝" w:hAnsi="ＭＳ Ｐ明朝" w:hint="eastAsia"/>
          <w:bCs/>
          <w:szCs w:val="21"/>
        </w:rPr>
        <w:t>本業務と同種または類するシステム</w:t>
      </w:r>
      <w:r w:rsidRPr="00EC2198">
        <w:rPr>
          <w:rFonts w:ascii="ＭＳ Ｐ明朝" w:eastAsia="ＭＳ Ｐ明朝" w:hAnsi="ＭＳ Ｐ明朝"/>
          <w:bCs/>
          <w:szCs w:val="21"/>
        </w:rPr>
        <w:t>導入実績</w:t>
      </w:r>
      <w:r w:rsidRPr="00EC2198">
        <w:rPr>
          <w:rFonts w:ascii="ＭＳ Ｐ明朝" w:eastAsia="ＭＳ Ｐ明朝" w:hAnsi="ＭＳ Ｐ明朝" w:hint="eastAsia"/>
          <w:bCs/>
          <w:szCs w:val="21"/>
        </w:rPr>
        <w:t>を</w:t>
      </w:r>
      <w:r w:rsidRPr="00EC2198">
        <w:rPr>
          <w:rFonts w:ascii="ＭＳ Ｐ明朝" w:eastAsia="ＭＳ Ｐ明朝" w:hAnsi="ＭＳ Ｐ明朝"/>
          <w:bCs/>
          <w:szCs w:val="21"/>
        </w:rPr>
        <w:t>有</w:t>
      </w:r>
      <w:r w:rsidRPr="00EC2198">
        <w:rPr>
          <w:rFonts w:ascii="ＭＳ Ｐ明朝" w:eastAsia="ＭＳ Ｐ明朝" w:hAnsi="ＭＳ Ｐ明朝" w:hint="eastAsia"/>
          <w:bCs/>
          <w:szCs w:val="21"/>
        </w:rPr>
        <w:t>し、</w:t>
      </w:r>
      <w:r w:rsidRPr="00EC2198">
        <w:rPr>
          <w:rFonts w:ascii="ＭＳ Ｐ明朝" w:eastAsia="ＭＳ Ｐ明朝" w:hAnsi="ＭＳ Ｐ明朝"/>
          <w:bCs/>
          <w:szCs w:val="21"/>
        </w:rPr>
        <w:t>別紙</w:t>
      </w:r>
      <w:r w:rsidRPr="00EC2198">
        <w:rPr>
          <w:rFonts w:ascii="ＭＳ Ｐ明朝" w:eastAsia="ＭＳ Ｐ明朝" w:hAnsi="ＭＳ Ｐ明朝" w:hint="eastAsia"/>
          <w:bCs/>
          <w:szCs w:val="21"/>
        </w:rPr>
        <w:t>２</w:t>
      </w:r>
      <w:r w:rsidRPr="00EC2198">
        <w:rPr>
          <w:rFonts w:ascii="ＭＳ Ｐ明朝" w:eastAsia="ＭＳ Ｐ明朝" w:hAnsi="ＭＳ Ｐ明朝"/>
          <w:bCs/>
          <w:szCs w:val="21"/>
        </w:rPr>
        <w:t>「システム</w:t>
      </w:r>
      <w:r w:rsidRPr="00EC2198">
        <w:rPr>
          <w:rFonts w:ascii="ＭＳ Ｐ明朝" w:eastAsia="ＭＳ Ｐ明朝" w:hAnsi="ＭＳ Ｐ明朝" w:hint="eastAsia"/>
          <w:bCs/>
          <w:szCs w:val="21"/>
        </w:rPr>
        <w:t>機能要件</w:t>
      </w:r>
      <w:r w:rsidRPr="00EC2198">
        <w:rPr>
          <w:rFonts w:ascii="ＭＳ Ｐ明朝" w:eastAsia="ＭＳ Ｐ明朝" w:hAnsi="ＭＳ Ｐ明朝"/>
          <w:bCs/>
          <w:szCs w:val="21"/>
        </w:rPr>
        <w:t>一覧表」</w:t>
      </w:r>
    </w:p>
    <w:p w14:paraId="54C1D725" w14:textId="78AD46C3" w:rsidR="00321C58" w:rsidRPr="00C3718D" w:rsidRDefault="00EC2198" w:rsidP="00076881">
      <w:pPr>
        <w:ind w:firstLineChars="100" w:firstLine="210"/>
      </w:pPr>
      <w:bookmarkStart w:id="0" w:name="_GoBack"/>
      <w:bookmarkEnd w:id="0"/>
      <w:r w:rsidRPr="00EC2198">
        <w:rPr>
          <w:rFonts w:ascii="ＭＳ Ｐ明朝" w:eastAsia="ＭＳ Ｐ明朝" w:hAnsi="ＭＳ Ｐ明朝"/>
          <w:bCs/>
          <w:szCs w:val="21"/>
        </w:rPr>
        <w:t>に</w:t>
      </w:r>
      <w:r w:rsidRPr="00EC2198">
        <w:rPr>
          <w:rFonts w:ascii="ＭＳ Ｐ明朝" w:eastAsia="ＭＳ Ｐ明朝" w:hAnsi="ＭＳ Ｐ明朝" w:hint="eastAsia"/>
          <w:bCs/>
          <w:szCs w:val="21"/>
        </w:rPr>
        <w:t>定める必須機能</w:t>
      </w:r>
      <w:r w:rsidRPr="00EC2198">
        <w:rPr>
          <w:rFonts w:ascii="ＭＳ Ｐ明朝" w:eastAsia="ＭＳ Ｐ明朝" w:hAnsi="ＭＳ Ｐ明朝"/>
          <w:bCs/>
          <w:szCs w:val="21"/>
        </w:rPr>
        <w:t>を</w:t>
      </w:r>
      <w:r w:rsidRPr="00EC2198">
        <w:rPr>
          <w:rFonts w:ascii="ＭＳ Ｐ明朝" w:eastAsia="ＭＳ Ｐ明朝" w:hAnsi="ＭＳ Ｐ明朝" w:hint="eastAsia"/>
          <w:bCs/>
          <w:szCs w:val="21"/>
        </w:rPr>
        <w:t>すべて満たすシステムを提案</w:t>
      </w:r>
      <w:r w:rsidRPr="00EC2198">
        <w:rPr>
          <w:rFonts w:ascii="ＭＳ Ｐ明朝" w:eastAsia="ＭＳ Ｐ明朝" w:hAnsi="ＭＳ Ｐ明朝"/>
          <w:bCs/>
          <w:szCs w:val="21"/>
        </w:rPr>
        <w:t>できる事業者であること。</w:t>
      </w:r>
    </w:p>
    <w:sectPr w:rsidR="00321C58" w:rsidRPr="00C3718D" w:rsidSect="006A3F99">
      <w:headerReference w:type="default" r:id="rId7"/>
      <w:pgSz w:w="11906" w:h="16838" w:code="9"/>
      <w:pgMar w:top="397" w:right="1134" w:bottom="397"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DA68" w14:textId="77777777" w:rsidR="00A93DBF" w:rsidRDefault="00A93DBF">
      <w:r>
        <w:separator/>
      </w:r>
    </w:p>
  </w:endnote>
  <w:endnote w:type="continuationSeparator" w:id="0">
    <w:p w14:paraId="717D5A9A" w14:textId="77777777" w:rsidR="00A93DBF" w:rsidRDefault="00A9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4FA7" w14:textId="77777777" w:rsidR="00A93DBF" w:rsidRDefault="00A93DBF">
      <w:r>
        <w:separator/>
      </w:r>
    </w:p>
  </w:footnote>
  <w:footnote w:type="continuationSeparator" w:id="0">
    <w:p w14:paraId="3136E8AA" w14:textId="77777777" w:rsidR="00A93DBF" w:rsidRDefault="00A9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F777" w14:textId="77777777" w:rsidR="00AF2DD7" w:rsidRPr="00C128A7" w:rsidRDefault="00076881" w:rsidP="00C128A7">
    <w:pPr>
      <w:pStyle w:val="a3"/>
      <w:jc w:val="right"/>
      <w:rPr>
        <w:rFonts w:ascii="HGSｺﾞｼｯｸE" w:eastAsia="HGSｺﾞｼｯｸ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C7B49"/>
    <w:multiLevelType w:val="hybridMultilevel"/>
    <w:tmpl w:val="07F81396"/>
    <w:lvl w:ilvl="0" w:tplc="F5AE9F4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3E"/>
    <w:rsid w:val="00076881"/>
    <w:rsid w:val="0013333E"/>
    <w:rsid w:val="001B2FAC"/>
    <w:rsid w:val="001C4994"/>
    <w:rsid w:val="001D19C5"/>
    <w:rsid w:val="00321C58"/>
    <w:rsid w:val="005E1D77"/>
    <w:rsid w:val="006A3F99"/>
    <w:rsid w:val="008566D8"/>
    <w:rsid w:val="00890B33"/>
    <w:rsid w:val="00A6642F"/>
    <w:rsid w:val="00A93DBF"/>
    <w:rsid w:val="00C3718D"/>
    <w:rsid w:val="00E57E20"/>
    <w:rsid w:val="00EC2198"/>
    <w:rsid w:val="00FC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212DD7"/>
  <w15:chartTrackingRefBased/>
  <w15:docId w15:val="{E7F7555A-436E-47CF-990A-B26561F4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0B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0B33"/>
    <w:pPr>
      <w:tabs>
        <w:tab w:val="center" w:pos="4252"/>
        <w:tab w:val="right" w:pos="8504"/>
      </w:tabs>
      <w:snapToGrid w:val="0"/>
    </w:pPr>
  </w:style>
  <w:style w:type="character" w:customStyle="1" w:styleId="a4">
    <w:name w:val="ヘッダー (文字)"/>
    <w:basedOn w:val="a0"/>
    <w:link w:val="a3"/>
    <w:rsid w:val="00890B33"/>
    <w:rPr>
      <w:rFonts w:ascii="Century" w:eastAsia="ＭＳ 明朝" w:hAnsi="Century" w:cs="Times New Roman"/>
      <w:szCs w:val="24"/>
    </w:rPr>
  </w:style>
  <w:style w:type="paragraph" w:styleId="a5">
    <w:name w:val="footer"/>
    <w:basedOn w:val="a"/>
    <w:link w:val="a6"/>
    <w:uiPriority w:val="99"/>
    <w:unhideWhenUsed/>
    <w:rsid w:val="00C3718D"/>
    <w:pPr>
      <w:tabs>
        <w:tab w:val="center" w:pos="4252"/>
        <w:tab w:val="right" w:pos="8504"/>
      </w:tabs>
      <w:snapToGrid w:val="0"/>
    </w:pPr>
  </w:style>
  <w:style w:type="character" w:customStyle="1" w:styleId="a6">
    <w:name w:val="フッター (文字)"/>
    <w:basedOn w:val="a0"/>
    <w:link w:val="a5"/>
    <w:uiPriority w:val="99"/>
    <w:rsid w:val="00C3718D"/>
    <w:rPr>
      <w:rFonts w:ascii="Century" w:eastAsia="ＭＳ 明朝" w:hAnsi="Century" w:cs="Times New Roman"/>
      <w:szCs w:val="24"/>
    </w:rPr>
  </w:style>
  <w:style w:type="paragraph" w:styleId="a7">
    <w:name w:val="Balloon Text"/>
    <w:basedOn w:val="a"/>
    <w:link w:val="a8"/>
    <w:uiPriority w:val="99"/>
    <w:semiHidden/>
    <w:unhideWhenUsed/>
    <w:rsid w:val="00C371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18D"/>
    <w:rPr>
      <w:rFonts w:asciiTheme="majorHAnsi" w:eastAsiaTheme="majorEastAsia" w:hAnsiTheme="majorHAnsi" w:cstheme="majorBidi"/>
      <w:sz w:val="18"/>
      <w:szCs w:val="18"/>
    </w:rPr>
  </w:style>
  <w:style w:type="paragraph" w:styleId="a9">
    <w:name w:val="List Paragraph"/>
    <w:basedOn w:val="a"/>
    <w:uiPriority w:val="34"/>
    <w:qFormat/>
    <w:rsid w:val="001D1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Fujiki Isao</dc:creator>
  <cp:keywords/>
  <dc:description/>
  <cp:lastModifiedBy>Kikue Hirotaka</cp:lastModifiedBy>
  <cp:revision>5</cp:revision>
  <cp:lastPrinted>2025-06-25T07:28:00Z</cp:lastPrinted>
  <dcterms:created xsi:type="dcterms:W3CDTF">2022-08-19T02:58:00Z</dcterms:created>
  <dcterms:modified xsi:type="dcterms:W3CDTF">2025-06-25T07:29:00Z</dcterms:modified>
</cp:coreProperties>
</file>