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FD11" w14:textId="77777777" w:rsidR="004E653E" w:rsidRPr="000577DB" w:rsidRDefault="004E653E" w:rsidP="004E653E">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498E6B8A" wp14:editId="77C07A3A">
                <wp:simplePos x="0" y="0"/>
                <wp:positionH relativeFrom="column">
                  <wp:posOffset>403860</wp:posOffset>
                </wp:positionH>
                <wp:positionV relativeFrom="paragraph">
                  <wp:posOffset>133985</wp:posOffset>
                </wp:positionV>
                <wp:extent cx="5267325" cy="400050"/>
                <wp:effectExtent l="0" t="0" r="28575" b="19050"/>
                <wp:wrapNone/>
                <wp:docPr id="32"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3B261D48" w14:textId="77777777" w:rsidR="004E653E" w:rsidRPr="00E54602" w:rsidRDefault="004E653E" w:rsidP="004E653E">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仕事・自立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E6B8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 o:spid="_x0000_s1026" type="#_x0000_t176" style="position:absolute;left:0;text-align:left;margin-left:31.8pt;margin-top:10.55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9uWZAIAAHgEAAAOAAAAZHJzL2Uyb0RvYy54bWysVM1uEzEQviPxDpbvdDfpX7rqpqpaipAK&#10;RCo8wMTrzVp4bTN2sik3FKlw5MKJYyVuPAFIPEz4eQ1mvWkIP+KA2IPl8Yw/f/PNzB4ezWvNZhK9&#10;sibnva2UM2mELZSZ5PzJ47M7A858AFOAtkbm/FJ6fjS8feuwcZns28rqQiIjEOOzxuW8CsFlSeJF&#10;JWvwW9ZJQ87SYg2BTJwkBUJD6LVO+mm6lzQWC4dWSO/p9LRz8mHEL0spwqOy9DIwnXPiFuKKcR23&#10;azI8hGyC4ColVjTgH1jUoAw9uoY6hQBsiuo3qFoJtN6WYUvYOrFlqYSMOVA2vfSXbC4qcDLmQuJ4&#10;t5bJ/z9Y8XA2QqaKnG/3OTNQU42WizfLxfvl4uNy8WK5uI6bVyxjnz9cf3376cvLd99eXzEKJ+0a&#10;5zOCuHAjbLP37tyKp54Ze1KBmchjRNtUEgpi3Gvjk58utIanq2zcPLAFvQzTYKOM8xLrFpAEYvNY&#10;rct1teQ8MEGHu/29/e3+LmeCfDtpmu7GciaQ3dx26MM9aWvWbnJeatsQLwzHOkg0EOSoa5z4JMzO&#10;fWgpQnZzL6ZktSrOlNbRwMn4RCObAbXTWfxiVpT5Zpg2rKGED1pGf8cg1vT9CaNWxJFpVed8sA6C&#10;rBXzrili2wZQutsTZ21W6raCdoUJ8/F8VaOxLS5JZ7TdANDA0qay+Jyzhpo/5/7ZFFBypu8bqtX+&#10;Tv+AhA3RGAwOaHJw0zHecIARBJTzwFm3PQndfE0dqklF7/SiCMYeU3VLFTVuK99xWrGm9o7Sr0ax&#10;nZ9NO0b9+GEMvwMAAP//AwBQSwMEFAAGAAgAAAAhAM0/yzjfAAAACAEAAA8AAABkcnMvZG93bnJl&#10;di54bWxMj8FOwzAQRO9I/IO1SNyok7ZEJcSpaBCckBClPfTmxksSGq8j223Tv2c5wW1WM5p9UyxH&#10;24sT+tA5UpBOEhBItTMdNQo2ny93CxAhajK6d4QKLhhgWV5fFTo37kwfeFrHRnAJhVwraGMccilD&#10;3aLVYeIGJPa+nLc68ukbabw+c7nt5TRJMml1R/yh1QNWLdaH9dEqeF5tX039vnu7zLtVdYj3u+/K&#10;D0rd3oxPjyAijvEvDL/4jA4lM+3dkUwQvYJslnFSwTRNQbC/eJix2LOYpyDLQv4fUP4AAAD//wMA&#10;UEsBAi0AFAAGAAgAAAAhALaDOJL+AAAA4QEAABMAAAAAAAAAAAAAAAAAAAAAAFtDb250ZW50X1R5&#10;cGVzXS54bWxQSwECLQAUAAYACAAAACEAOP0h/9YAAACUAQAACwAAAAAAAAAAAAAAAAAvAQAAX3Jl&#10;bHMvLnJlbHNQSwECLQAUAAYACAAAACEAO3PblmQCAAB4BAAADgAAAAAAAAAAAAAAAAAuAgAAZHJz&#10;L2Uyb0RvYy54bWxQSwECLQAUAAYACAAAACEAzT/LON8AAAAIAQAADwAAAAAAAAAAAAAAAAC+BAAA&#10;ZHJzL2Rvd25yZXYueG1sUEsFBgAAAAAEAAQA8wAAAMoFAAAAAA==&#10;" strokeweight="1.5pt">
                <v:textbox inset="5.85pt,.7pt,5.85pt,.7pt">
                  <w:txbxContent>
                    <w:p w14:paraId="3B261D48" w14:textId="77777777" w:rsidR="004E653E" w:rsidRPr="00E54602" w:rsidRDefault="004E653E" w:rsidP="004E653E">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仕事・自立</w:t>
                      </w:r>
                    </w:p>
                  </w:txbxContent>
                </v:textbox>
              </v:shape>
            </w:pict>
          </mc:Fallback>
        </mc:AlternateContent>
      </w:r>
    </w:p>
    <w:p w14:paraId="5A864DF7" w14:textId="77777777" w:rsidR="004E653E" w:rsidRPr="000577DB" w:rsidRDefault="004E653E" w:rsidP="004E653E"/>
    <w:p w14:paraId="6D69DFEF" w14:textId="77777777" w:rsidR="004E653E" w:rsidRPr="000577DB" w:rsidRDefault="004E653E" w:rsidP="004E653E"/>
    <w:tbl>
      <w:tblPr>
        <w:tblpPr w:leftFromText="142" w:rightFromText="142" w:vertAnchor="text" w:tblpY="1"/>
        <w:tblOverlap w:val="neve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343"/>
        <w:gridCol w:w="3489"/>
      </w:tblGrid>
      <w:tr w:rsidR="004E653E" w:rsidRPr="000577DB" w14:paraId="7F20CCE8" w14:textId="77777777" w:rsidTr="00E71966">
        <w:trPr>
          <w:trHeight w:val="70"/>
        </w:trPr>
        <w:tc>
          <w:tcPr>
            <w:tcW w:w="884" w:type="dxa"/>
            <w:vAlign w:val="center"/>
          </w:tcPr>
          <w:p w14:paraId="11C0C08C" w14:textId="77777777" w:rsidR="004E653E" w:rsidRPr="000577DB" w:rsidRDefault="004E653E"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事業名</w:t>
            </w:r>
          </w:p>
        </w:tc>
        <w:tc>
          <w:tcPr>
            <w:tcW w:w="5343" w:type="dxa"/>
            <w:vAlign w:val="center"/>
          </w:tcPr>
          <w:p w14:paraId="2AA783EB" w14:textId="77777777" w:rsidR="004E653E" w:rsidRPr="000577DB" w:rsidRDefault="004E653E"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内　　　容</w:t>
            </w:r>
          </w:p>
        </w:tc>
        <w:tc>
          <w:tcPr>
            <w:tcW w:w="3489" w:type="dxa"/>
            <w:vAlign w:val="center"/>
          </w:tcPr>
          <w:p w14:paraId="777C85AA" w14:textId="77777777" w:rsidR="004E653E" w:rsidRPr="000577DB" w:rsidRDefault="004E653E"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お問い合わせ、申し込み</w:t>
            </w:r>
          </w:p>
        </w:tc>
      </w:tr>
      <w:tr w:rsidR="004E653E" w:rsidRPr="000577DB" w14:paraId="26069CD4" w14:textId="77777777" w:rsidTr="00E71966">
        <w:trPr>
          <w:cantSplit/>
          <w:trHeight w:val="1477"/>
        </w:trPr>
        <w:tc>
          <w:tcPr>
            <w:tcW w:w="884" w:type="dxa"/>
            <w:vMerge w:val="restart"/>
            <w:textDirection w:val="tbRlV"/>
            <w:vAlign w:val="center"/>
          </w:tcPr>
          <w:p w14:paraId="2861CDC1" w14:textId="77777777" w:rsidR="004E653E" w:rsidRPr="000577DB" w:rsidRDefault="004E653E"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日　常　生　活　自　立　支　援　事　業</w:t>
            </w:r>
          </w:p>
        </w:tc>
        <w:tc>
          <w:tcPr>
            <w:tcW w:w="5343" w:type="dxa"/>
            <w:vAlign w:val="center"/>
          </w:tcPr>
          <w:p w14:paraId="4B1F2720" w14:textId="77777777" w:rsidR="004E653E" w:rsidRPr="000577DB" w:rsidRDefault="004E653E" w:rsidP="00E71966">
            <w:pPr>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認知症、知的障がい、精神障がいなどにより判断能力が不十分な人が、地域のなかで安心して生活ができるように、利用者との契約に基づき支援を行います。</w:t>
            </w:r>
          </w:p>
        </w:tc>
        <w:tc>
          <w:tcPr>
            <w:tcW w:w="3489" w:type="dxa"/>
            <w:vAlign w:val="center"/>
          </w:tcPr>
          <w:p w14:paraId="052CD171" w14:textId="77777777" w:rsidR="004E653E" w:rsidRPr="000577DB" w:rsidRDefault="004E653E" w:rsidP="00E71966">
            <w:pPr>
              <w:rPr>
                <w:rFonts w:ascii="HG丸ｺﾞｼｯｸM-PRO" w:eastAsia="HG丸ｺﾞｼｯｸM-PRO"/>
                <w:szCs w:val="21"/>
              </w:rPr>
            </w:pPr>
            <w:r w:rsidRPr="000577DB">
              <w:rPr>
                <w:rFonts w:ascii="HG丸ｺﾞｼｯｸM-PRO" w:eastAsia="HG丸ｺﾞｼｯｸM-PRO" w:hint="eastAsia"/>
                <w:szCs w:val="21"/>
              </w:rPr>
              <w:t>筑紫野市社会福祉協議会</w:t>
            </w:r>
          </w:p>
          <w:p w14:paraId="236B9539" w14:textId="77777777" w:rsidR="004E653E" w:rsidRPr="000577DB" w:rsidRDefault="004E653E" w:rsidP="00E71966">
            <w:pP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筑紫野市岡田3-11-1</w:t>
            </w:r>
          </w:p>
          <w:p w14:paraId="714875E2"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総合保健福祉センター</w:t>
            </w:r>
          </w:p>
          <w:p w14:paraId="03DF5890"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「カミーリヤ」内</w:t>
            </w:r>
          </w:p>
          <w:p w14:paraId="2A5550B9"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ＭＳ Ｐゴシック" w:hAnsi="ＭＳ Ｐゴシック" w:hint="eastAsia"/>
                <w:szCs w:val="21"/>
              </w:rPr>
              <w:t>☎</w:t>
            </w:r>
            <w:r w:rsidRPr="000577DB">
              <w:rPr>
                <w:rFonts w:ascii="HG丸ｺﾞｼｯｸM-PRO" w:eastAsia="HG丸ｺﾞｼｯｸM-PRO" w:hAnsi="ＭＳ Ｐゴシック" w:hint="eastAsia"/>
                <w:szCs w:val="21"/>
              </w:rPr>
              <w:t xml:space="preserve"> 920-8008</w:t>
            </w:r>
          </w:p>
        </w:tc>
      </w:tr>
      <w:tr w:rsidR="004E653E" w:rsidRPr="000577DB" w14:paraId="24D5CA02" w14:textId="77777777" w:rsidTr="00E71966">
        <w:trPr>
          <w:cantSplit/>
          <w:trHeight w:val="70"/>
        </w:trPr>
        <w:tc>
          <w:tcPr>
            <w:tcW w:w="884" w:type="dxa"/>
            <w:vMerge/>
            <w:vAlign w:val="center"/>
          </w:tcPr>
          <w:p w14:paraId="66BB3FC3" w14:textId="77777777" w:rsidR="004E653E" w:rsidRPr="000577DB" w:rsidRDefault="004E653E" w:rsidP="00E71966">
            <w:pPr>
              <w:jc w:val="center"/>
              <w:rPr>
                <w:rFonts w:ascii="HG丸ｺﾞｼｯｸM-PRO" w:eastAsia="HG丸ｺﾞｼｯｸM-PRO" w:hAnsi="ＭＳ Ｐゴシック"/>
                <w:sz w:val="22"/>
              </w:rPr>
            </w:pPr>
          </w:p>
        </w:tc>
        <w:tc>
          <w:tcPr>
            <w:tcW w:w="8832" w:type="dxa"/>
            <w:gridSpan w:val="2"/>
            <w:vAlign w:val="center"/>
          </w:tcPr>
          <w:p w14:paraId="388A185F" w14:textId="77777777" w:rsidR="004E653E" w:rsidRPr="000577DB" w:rsidRDefault="004E653E" w:rsidP="00E71966">
            <w:pPr>
              <w:rPr>
                <w:rFonts w:ascii="HG丸ｺﾞｼｯｸM-PRO" w:eastAsia="HG丸ｺﾞｼｯｸM-PRO" w:hAnsi="HG丸ｺﾞｼｯｸM-PRO"/>
              </w:rPr>
            </w:pPr>
            <w:r w:rsidRPr="000577DB">
              <w:rPr>
                <w:rFonts w:ascii="HG丸ｺﾞｼｯｸM-PRO" w:eastAsia="HG丸ｺﾞｼｯｸM-PRO" w:hAnsi="HG丸ｺﾞｼｯｸM-PRO" w:hint="eastAsia"/>
              </w:rPr>
              <w:t>１．援助内容（利用できるサービス内容）</w:t>
            </w:r>
          </w:p>
        </w:tc>
      </w:tr>
      <w:tr w:rsidR="004E653E" w:rsidRPr="000577DB" w14:paraId="76AEA422" w14:textId="77777777" w:rsidTr="00E71966">
        <w:trPr>
          <w:cantSplit/>
          <w:trHeight w:val="3385"/>
        </w:trPr>
        <w:tc>
          <w:tcPr>
            <w:tcW w:w="884" w:type="dxa"/>
            <w:vMerge/>
            <w:vAlign w:val="center"/>
          </w:tcPr>
          <w:p w14:paraId="38B36BDE" w14:textId="77777777" w:rsidR="004E653E" w:rsidRPr="000577DB" w:rsidRDefault="004E653E" w:rsidP="00E71966">
            <w:pPr>
              <w:jc w:val="center"/>
              <w:rPr>
                <w:rFonts w:ascii="HG丸ｺﾞｼｯｸM-PRO" w:eastAsia="HG丸ｺﾞｼｯｸM-PRO" w:hAnsi="ＭＳ Ｐゴシック"/>
                <w:sz w:val="22"/>
              </w:rPr>
            </w:pPr>
          </w:p>
        </w:tc>
        <w:tc>
          <w:tcPr>
            <w:tcW w:w="8832" w:type="dxa"/>
            <w:gridSpan w:val="2"/>
            <w:vAlign w:val="center"/>
          </w:tcPr>
          <w:p w14:paraId="563E05E1" w14:textId="77777777" w:rsidR="004E653E" w:rsidRPr="000577DB" w:rsidRDefault="004E653E" w:rsidP="00E71966">
            <w:pPr>
              <w:spacing w:line="340" w:lineRule="exact"/>
              <w:rPr>
                <w:rFonts w:ascii="HG丸ｺﾞｼｯｸM-PRO" w:eastAsia="HG丸ｺﾞｼｯｸM-PRO" w:hAnsi="HG丸ｺﾞｼｯｸM-PRO"/>
              </w:rPr>
            </w:pPr>
            <w:r w:rsidRPr="000577DB">
              <w:rPr>
                <w:rFonts w:ascii="HG丸ｺﾞｼｯｸM-PRO" w:eastAsia="HG丸ｺﾞｼｯｸM-PRO" w:hAnsi="HG丸ｺﾞｼｯｸM-PRO" w:cs="ＭＳ Ｐゴシック"/>
                <w:noProof/>
                <w:spacing w:val="15"/>
                <w:kern w:val="0"/>
                <w:sz w:val="20"/>
                <w:szCs w:val="20"/>
              </w:rPr>
              <w:drawing>
                <wp:anchor distT="0" distB="0" distL="114300" distR="114300" simplePos="0" relativeHeight="251660288" behindDoc="0" locked="0" layoutInCell="1" allowOverlap="1" wp14:anchorId="2E1DEEE5" wp14:editId="4D62895A">
                  <wp:simplePos x="0" y="0"/>
                  <wp:positionH relativeFrom="column">
                    <wp:posOffset>4309745</wp:posOffset>
                  </wp:positionH>
                  <wp:positionV relativeFrom="paragraph">
                    <wp:posOffset>55880</wp:posOffset>
                  </wp:positionV>
                  <wp:extent cx="1114425" cy="1114425"/>
                  <wp:effectExtent l="0" t="0" r="9525" b="9525"/>
                  <wp:wrapNone/>
                  <wp:docPr id="88" name="図 88" descr="soudan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oudan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7DB">
              <w:rPr>
                <w:rFonts w:ascii="HG丸ｺﾞｼｯｸM-PRO" w:eastAsia="HG丸ｺﾞｼｯｸM-PRO" w:hAnsi="HG丸ｺﾞｼｯｸM-PRO" w:hint="eastAsia"/>
              </w:rPr>
              <w:t>1.福祉サービスの利用援助</w:t>
            </w:r>
          </w:p>
          <w:p w14:paraId="24746799"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福祉サービスの利用に関する相談や情報の提供</w:t>
            </w:r>
          </w:p>
          <w:p w14:paraId="20B730C6"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福祉サービスの利用申込みや利用料を支払う手続き</w:t>
            </w:r>
          </w:p>
          <w:p w14:paraId="2ED6EDC1"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福祉サービスについて苦情解決制度を利用する手続き</w:t>
            </w:r>
          </w:p>
          <w:p w14:paraId="066BC614" w14:textId="77777777" w:rsidR="004E653E" w:rsidRPr="000577DB" w:rsidRDefault="004E653E" w:rsidP="00E71966">
            <w:pPr>
              <w:spacing w:line="340" w:lineRule="exact"/>
              <w:rPr>
                <w:rFonts w:ascii="HG丸ｺﾞｼｯｸM-PRO" w:eastAsia="HG丸ｺﾞｼｯｸM-PRO" w:hAnsi="HG丸ｺﾞｼｯｸM-PRO"/>
              </w:rPr>
            </w:pPr>
            <w:r w:rsidRPr="000577DB">
              <w:rPr>
                <w:rFonts w:ascii="HG丸ｺﾞｼｯｸM-PRO" w:eastAsia="HG丸ｺﾞｼｯｸM-PRO" w:hAnsi="HG丸ｺﾞｼｯｸM-PRO" w:hint="eastAsia"/>
              </w:rPr>
              <w:t>2.日常的金銭管理サービス</w:t>
            </w:r>
          </w:p>
          <w:p w14:paraId="6F9AB33F"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年金等の受領に必要な手続き</w:t>
            </w:r>
          </w:p>
          <w:p w14:paraId="1CDB6AC1"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公共料金、税金、医療費、福祉サービス利用料等を支払う手続き</w:t>
            </w:r>
          </w:p>
          <w:p w14:paraId="289B3320"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日常生活に必要なお金の払戻しの手続き</w:t>
            </w:r>
          </w:p>
          <w:p w14:paraId="65051143" w14:textId="77777777" w:rsidR="004E653E" w:rsidRPr="000577DB" w:rsidRDefault="004E653E" w:rsidP="00E71966">
            <w:pPr>
              <w:spacing w:line="340" w:lineRule="exact"/>
              <w:rPr>
                <w:rFonts w:ascii="HG丸ｺﾞｼｯｸM-PRO" w:eastAsia="HG丸ｺﾞｼｯｸM-PRO" w:hAnsi="HG丸ｺﾞｼｯｸM-PRO"/>
              </w:rPr>
            </w:pPr>
            <w:r w:rsidRPr="000577DB">
              <w:rPr>
                <w:rFonts w:ascii="HG丸ｺﾞｼｯｸM-PRO" w:eastAsia="HG丸ｺﾞｼｯｸM-PRO" w:hAnsi="HG丸ｺﾞｼｯｸM-PRO" w:hint="eastAsia"/>
              </w:rPr>
              <w:t>3.書類等預かりサービス</w:t>
            </w:r>
          </w:p>
          <w:p w14:paraId="0E7431DA"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日常的金銭管理で使用する預貯金通帳や銀行印の預かり</w:t>
            </w:r>
          </w:p>
          <w:p w14:paraId="1AA92B00"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（５０万円以内の預貯金通帳に限ります。）</w:t>
            </w:r>
          </w:p>
          <w:p w14:paraId="66E35851"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上記以外の書類（５００万円以内の定期等預貯金通帳に限ります。）</w:t>
            </w:r>
          </w:p>
          <w:p w14:paraId="3AC019E8" w14:textId="77777777" w:rsidR="004E653E" w:rsidRPr="000577DB" w:rsidRDefault="004E653E" w:rsidP="00E71966">
            <w:pPr>
              <w:spacing w:line="340" w:lineRule="exact"/>
              <w:ind w:firstLineChars="100" w:firstLine="210"/>
              <w:rPr>
                <w:rFonts w:ascii="HG丸ｺﾞｼｯｸM-PRO" w:eastAsia="HG丸ｺﾞｼｯｸM-PRO" w:hAnsi="ＭＳ Ｐゴシック"/>
                <w:szCs w:val="21"/>
              </w:rPr>
            </w:pPr>
            <w:r w:rsidRPr="000577DB">
              <w:rPr>
                <w:rFonts w:ascii="HG丸ｺﾞｼｯｸM-PRO" w:eastAsia="HG丸ｺﾞｼｯｸM-PRO" w:hAnsi="HG丸ｺﾞｼｯｸM-PRO" w:hint="eastAsia"/>
              </w:rPr>
              <w:t>※ なお、宝石、書画、骨董品、貴金属類、鍵などはお預かりできません。</w:t>
            </w:r>
          </w:p>
        </w:tc>
      </w:tr>
      <w:tr w:rsidR="004E653E" w:rsidRPr="000577DB" w14:paraId="267B0A65" w14:textId="77777777" w:rsidTr="00E71966">
        <w:trPr>
          <w:cantSplit/>
          <w:trHeight w:val="357"/>
        </w:trPr>
        <w:tc>
          <w:tcPr>
            <w:tcW w:w="884" w:type="dxa"/>
            <w:vMerge/>
            <w:vAlign w:val="center"/>
          </w:tcPr>
          <w:p w14:paraId="24DB97CD" w14:textId="77777777" w:rsidR="004E653E" w:rsidRPr="000577DB" w:rsidRDefault="004E653E" w:rsidP="00E71966">
            <w:pPr>
              <w:jc w:val="center"/>
              <w:rPr>
                <w:rFonts w:ascii="HG丸ｺﾞｼｯｸM-PRO" w:eastAsia="HG丸ｺﾞｼｯｸM-PRO" w:hAnsi="ＭＳ Ｐゴシック"/>
                <w:sz w:val="22"/>
              </w:rPr>
            </w:pPr>
          </w:p>
        </w:tc>
        <w:tc>
          <w:tcPr>
            <w:tcW w:w="8832" w:type="dxa"/>
            <w:gridSpan w:val="2"/>
            <w:vAlign w:val="center"/>
          </w:tcPr>
          <w:p w14:paraId="175B593C" w14:textId="77777777" w:rsidR="004E653E" w:rsidRPr="000577DB" w:rsidRDefault="004E653E" w:rsidP="00E71966">
            <w:pPr>
              <w:rPr>
                <w:rFonts w:ascii="HG丸ｺﾞｼｯｸM-PRO" w:eastAsia="HG丸ｺﾞｼｯｸM-PRO" w:hAnsi="HG丸ｺﾞｼｯｸM-PRO"/>
              </w:rPr>
            </w:pPr>
            <w:r w:rsidRPr="000577DB">
              <w:rPr>
                <w:rFonts w:ascii="HG丸ｺﾞｼｯｸM-PRO" w:eastAsia="HG丸ｺﾞｼｯｸM-PRO" w:hAnsi="HG丸ｺﾞｼｯｸM-PRO" w:hint="eastAsia"/>
              </w:rPr>
              <w:t>２．利用までの流れ（契約に至るまでの相談等（利用に関する相談、訪問調査）は無料）</w:t>
            </w:r>
          </w:p>
        </w:tc>
      </w:tr>
      <w:tr w:rsidR="004E653E" w:rsidRPr="000577DB" w14:paraId="25929675" w14:textId="77777777" w:rsidTr="00E71966">
        <w:trPr>
          <w:cantSplit/>
          <w:trHeight w:val="1997"/>
        </w:trPr>
        <w:tc>
          <w:tcPr>
            <w:tcW w:w="884" w:type="dxa"/>
            <w:vMerge/>
            <w:vAlign w:val="center"/>
          </w:tcPr>
          <w:p w14:paraId="594A95FD" w14:textId="77777777" w:rsidR="004E653E" w:rsidRPr="000577DB" w:rsidRDefault="004E653E" w:rsidP="00E71966">
            <w:pPr>
              <w:jc w:val="center"/>
              <w:rPr>
                <w:rFonts w:ascii="HG丸ｺﾞｼｯｸM-PRO" w:eastAsia="HG丸ｺﾞｼｯｸM-PRO" w:hAnsi="ＭＳ Ｐゴシック"/>
                <w:sz w:val="22"/>
              </w:rPr>
            </w:pPr>
          </w:p>
        </w:tc>
        <w:tc>
          <w:tcPr>
            <w:tcW w:w="8832" w:type="dxa"/>
            <w:gridSpan w:val="2"/>
            <w:vAlign w:val="center"/>
          </w:tcPr>
          <w:p w14:paraId="1D68E7D3" w14:textId="77777777" w:rsidR="004E653E" w:rsidRPr="000577DB" w:rsidRDefault="004E653E" w:rsidP="00E71966">
            <w:pPr>
              <w:spacing w:line="340" w:lineRule="exact"/>
              <w:rPr>
                <w:rFonts w:ascii="HG丸ｺﾞｼｯｸM-PRO" w:eastAsia="HG丸ｺﾞｼｯｸM-PRO" w:hAnsi="HG丸ｺﾞｼｯｸM-PRO"/>
              </w:rPr>
            </w:pPr>
            <w:r w:rsidRPr="000577DB">
              <w:rPr>
                <w:rFonts w:ascii="HG丸ｺﾞｼｯｸM-PRO" w:eastAsia="HG丸ｺﾞｼｯｸM-PRO" w:hAnsi="HG丸ｺﾞｼｯｸM-PRO" w:hint="eastAsia"/>
              </w:rPr>
              <w:t>1.相談（お住まいの市町村社会福祉協議会へ）</w:t>
            </w:r>
          </w:p>
          <w:p w14:paraId="5C92461E" w14:textId="77777777" w:rsidR="004E653E" w:rsidRPr="000577DB" w:rsidRDefault="004E653E" w:rsidP="00E71966">
            <w:pPr>
              <w:spacing w:line="340" w:lineRule="exact"/>
              <w:rPr>
                <w:rFonts w:ascii="HG丸ｺﾞｼｯｸM-PRO" w:eastAsia="HG丸ｺﾞｼｯｸM-PRO" w:hAnsi="HG丸ｺﾞｼｯｸM-PRO"/>
              </w:rPr>
            </w:pPr>
            <w:r w:rsidRPr="000577DB">
              <w:rPr>
                <w:rFonts w:ascii="HG丸ｺﾞｼｯｸM-PRO" w:eastAsia="HG丸ｺﾞｼｯｸM-PRO" w:hAnsi="HG丸ｺﾞｼｯｸM-PRO" w:hint="eastAsia"/>
              </w:rPr>
              <w:t>2.訪問調査（専門員が訪問）</w:t>
            </w:r>
          </w:p>
          <w:p w14:paraId="7298DD23"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専門員が訪問し、生活状況等をお聞きし、利用申込みの支援をします。</w:t>
            </w:r>
          </w:p>
          <w:p w14:paraId="6D688BA9"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本人にサービス内容を説明し利用意思を確認します。</w:t>
            </w:r>
          </w:p>
          <w:p w14:paraId="5EC2CDA6"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本人に希望を聞き、話し合って支援計画を作成します。</w:t>
            </w:r>
          </w:p>
          <w:p w14:paraId="725851DD" w14:textId="77777777" w:rsidR="004E653E" w:rsidRPr="000577DB" w:rsidRDefault="004E653E" w:rsidP="00E71966">
            <w:pPr>
              <w:spacing w:line="340" w:lineRule="exact"/>
              <w:rPr>
                <w:rFonts w:ascii="HG丸ｺﾞｼｯｸM-PRO" w:eastAsia="HG丸ｺﾞｼｯｸM-PRO" w:hAnsi="HG丸ｺﾞｼｯｸM-PRO"/>
              </w:rPr>
            </w:pPr>
            <w:r w:rsidRPr="000577DB">
              <w:rPr>
                <w:rFonts w:ascii="HG丸ｺﾞｼｯｸM-PRO" w:eastAsia="HG丸ｺﾞｼｯｸM-PRO" w:hAnsi="HG丸ｺﾞｼｯｸM-PRO" w:hint="eastAsia"/>
              </w:rPr>
              <w:t>3.契約（福岡県社会福祉協議会）</w:t>
            </w:r>
          </w:p>
          <w:p w14:paraId="41496F17"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契約締結の手続き</w:t>
            </w:r>
          </w:p>
          <w:p w14:paraId="39379D19" w14:textId="77777777" w:rsidR="004E653E" w:rsidRPr="000577DB" w:rsidRDefault="004E653E" w:rsidP="00E71966">
            <w:pPr>
              <w:spacing w:line="340" w:lineRule="exact"/>
              <w:ind w:firstLineChars="100" w:firstLine="210"/>
              <w:rPr>
                <w:rFonts w:ascii="HG丸ｺﾞｼｯｸM-PRO" w:eastAsia="HG丸ｺﾞｼｯｸM-PRO" w:hAnsi="HG丸ｺﾞｼｯｸM-PRO"/>
              </w:rPr>
            </w:pPr>
            <w:r w:rsidRPr="000577DB">
              <w:rPr>
                <w:rFonts w:ascii="HG丸ｺﾞｼｯｸM-PRO" w:eastAsia="HG丸ｺﾞｼｯｸM-PRO" w:hAnsi="HG丸ｺﾞｼｯｸM-PRO" w:hint="eastAsia"/>
              </w:rPr>
              <w:t>契約能力の確認がむずかしい場合は、契約締結審査会の開催（審査）</w:t>
            </w:r>
          </w:p>
        </w:tc>
      </w:tr>
      <w:tr w:rsidR="004E653E" w:rsidRPr="000577DB" w14:paraId="2D72D630" w14:textId="77777777" w:rsidTr="00E71966">
        <w:trPr>
          <w:cantSplit/>
          <w:trHeight w:val="70"/>
        </w:trPr>
        <w:tc>
          <w:tcPr>
            <w:tcW w:w="884" w:type="dxa"/>
            <w:vMerge/>
            <w:vAlign w:val="center"/>
          </w:tcPr>
          <w:p w14:paraId="03A2E032" w14:textId="77777777" w:rsidR="004E653E" w:rsidRPr="000577DB" w:rsidRDefault="004E653E" w:rsidP="00E71966">
            <w:pPr>
              <w:jc w:val="center"/>
              <w:rPr>
                <w:rFonts w:ascii="HG丸ｺﾞｼｯｸM-PRO" w:eastAsia="HG丸ｺﾞｼｯｸM-PRO" w:hAnsi="ＭＳ Ｐゴシック"/>
                <w:sz w:val="22"/>
              </w:rPr>
            </w:pPr>
          </w:p>
        </w:tc>
        <w:tc>
          <w:tcPr>
            <w:tcW w:w="8832" w:type="dxa"/>
            <w:gridSpan w:val="2"/>
            <w:vAlign w:val="center"/>
          </w:tcPr>
          <w:p w14:paraId="1A7FA1E7" w14:textId="77777777" w:rsidR="004E653E" w:rsidRPr="000577DB" w:rsidRDefault="004E653E" w:rsidP="00E71966">
            <w:pPr>
              <w:rPr>
                <w:rFonts w:ascii="HG丸ｺﾞｼｯｸM-PRO" w:eastAsia="HG丸ｺﾞｼｯｸM-PRO" w:hAnsi="HG丸ｺﾞｼｯｸM-PRO"/>
              </w:rPr>
            </w:pPr>
            <w:r w:rsidRPr="000577DB">
              <w:rPr>
                <w:rFonts w:ascii="HG丸ｺﾞｼｯｸM-PRO" w:eastAsia="HG丸ｺﾞｼｯｸM-PRO" w:hAnsi="HG丸ｺﾞｼｯｸM-PRO" w:hint="eastAsia"/>
              </w:rPr>
              <w:t>3.利用料金</w:t>
            </w:r>
          </w:p>
        </w:tc>
      </w:tr>
      <w:tr w:rsidR="004E653E" w:rsidRPr="000577DB" w14:paraId="06DFD558" w14:textId="77777777" w:rsidTr="00E71966">
        <w:trPr>
          <w:cantSplit/>
          <w:trHeight w:val="2845"/>
        </w:trPr>
        <w:tc>
          <w:tcPr>
            <w:tcW w:w="884" w:type="dxa"/>
            <w:vMerge/>
            <w:vAlign w:val="center"/>
          </w:tcPr>
          <w:p w14:paraId="298FBCEA" w14:textId="77777777" w:rsidR="004E653E" w:rsidRPr="000577DB" w:rsidRDefault="004E653E" w:rsidP="00E71966">
            <w:pPr>
              <w:jc w:val="center"/>
              <w:rPr>
                <w:rFonts w:ascii="HG丸ｺﾞｼｯｸM-PRO" w:eastAsia="HG丸ｺﾞｼｯｸM-PRO" w:hAnsi="ＭＳ Ｐゴシック"/>
                <w:sz w:val="22"/>
              </w:rPr>
            </w:pPr>
          </w:p>
        </w:tc>
        <w:tc>
          <w:tcPr>
            <w:tcW w:w="8832" w:type="dxa"/>
            <w:gridSpan w:val="2"/>
            <w:vAlign w:val="center"/>
          </w:tcPr>
          <w:p w14:paraId="0A4F2FCF" w14:textId="77777777" w:rsidR="004E653E" w:rsidRPr="000577DB" w:rsidRDefault="004E653E" w:rsidP="00E71966">
            <w:pPr>
              <w:spacing w:line="340" w:lineRule="exact"/>
              <w:rPr>
                <w:rFonts w:ascii="HG丸ｺﾞｼｯｸM-PRO" w:eastAsia="HG丸ｺﾞｼｯｸM-PRO" w:hAnsi="HG丸ｺﾞｼｯｸM-PRO"/>
              </w:rPr>
            </w:pPr>
            <w:r w:rsidRPr="000577DB">
              <w:rPr>
                <w:rFonts w:ascii="HG丸ｺﾞｼｯｸM-PRO" w:eastAsia="HG丸ｺﾞｼｯｸM-PRO" w:hAnsi="HG丸ｺﾞｼｯｸM-PRO" w:hint="eastAsia"/>
              </w:rPr>
              <w:t>契約後の生活支援員による援助には次の料金がかかります。</w:t>
            </w:r>
          </w:p>
          <w:tbl>
            <w:tblPr>
              <w:tblStyle w:val="a3"/>
              <w:tblW w:w="0" w:type="auto"/>
              <w:tblLook w:val="04A0" w:firstRow="1" w:lastRow="0" w:firstColumn="1" w:lastColumn="0" w:noHBand="0" w:noVBand="1"/>
            </w:tblPr>
            <w:tblGrid>
              <w:gridCol w:w="4303"/>
              <w:gridCol w:w="4303"/>
            </w:tblGrid>
            <w:tr w:rsidR="004E653E" w:rsidRPr="000577DB" w14:paraId="176862C8" w14:textId="77777777" w:rsidTr="00E71966">
              <w:tc>
                <w:tcPr>
                  <w:tcW w:w="4303" w:type="dxa"/>
                  <w:vAlign w:val="center"/>
                </w:tcPr>
                <w:p w14:paraId="1AE9C0AA" w14:textId="77777777" w:rsidR="004E653E" w:rsidRPr="000577DB" w:rsidRDefault="004E653E" w:rsidP="00324125">
                  <w:pPr>
                    <w:framePr w:hSpace="142" w:wrap="around" w:vAnchor="text" w:hAnchor="text" w:y="1"/>
                    <w:suppressOverlap/>
                    <w:jc w:val="center"/>
                    <w:rPr>
                      <w:rFonts w:ascii="HG丸ｺﾞｼｯｸM-PRO" w:eastAsia="HG丸ｺﾞｼｯｸM-PRO" w:hAnsi="HG丸ｺﾞｼｯｸM-PRO"/>
                    </w:rPr>
                  </w:pPr>
                  <w:r w:rsidRPr="000577DB">
                    <w:rPr>
                      <w:rFonts w:ascii="HG丸ｺﾞｼｯｸM-PRO" w:eastAsia="HG丸ｺﾞｼｯｸM-PRO" w:hAnsi="HG丸ｺﾞｼｯｸM-PRO" w:hint="eastAsia"/>
                    </w:rPr>
                    <w:t>サービス内容</w:t>
                  </w:r>
                </w:p>
              </w:tc>
              <w:tc>
                <w:tcPr>
                  <w:tcW w:w="4303" w:type="dxa"/>
                  <w:vAlign w:val="center"/>
                </w:tcPr>
                <w:p w14:paraId="1490F089" w14:textId="77777777" w:rsidR="004E653E" w:rsidRPr="000577DB" w:rsidRDefault="004E653E" w:rsidP="00324125">
                  <w:pPr>
                    <w:framePr w:hSpace="142" w:wrap="around" w:vAnchor="text" w:hAnchor="text" w:y="1"/>
                    <w:suppressOverlap/>
                    <w:jc w:val="center"/>
                    <w:rPr>
                      <w:rFonts w:ascii="HG丸ｺﾞｼｯｸM-PRO" w:eastAsia="HG丸ｺﾞｼｯｸM-PRO" w:hAnsi="HG丸ｺﾞｼｯｸM-PRO"/>
                    </w:rPr>
                  </w:pPr>
                  <w:r w:rsidRPr="000577DB">
                    <w:rPr>
                      <w:rFonts w:ascii="HG丸ｺﾞｼｯｸM-PRO" w:eastAsia="HG丸ｺﾞｼｯｸM-PRO" w:hAnsi="HG丸ｺﾞｼｯｸM-PRO" w:hint="eastAsia"/>
                    </w:rPr>
                    <w:t>利用料</w:t>
                  </w:r>
                </w:p>
              </w:tc>
            </w:tr>
            <w:tr w:rsidR="004E653E" w:rsidRPr="000577DB" w14:paraId="421B256F" w14:textId="77777777" w:rsidTr="00E71966">
              <w:tc>
                <w:tcPr>
                  <w:tcW w:w="4303" w:type="dxa"/>
                  <w:vAlign w:val="center"/>
                </w:tcPr>
                <w:p w14:paraId="1AA2502D" w14:textId="77777777" w:rsidR="004E653E" w:rsidRPr="000577DB" w:rsidRDefault="004E653E" w:rsidP="00324125">
                  <w:pPr>
                    <w:framePr w:hSpace="142" w:wrap="around" w:vAnchor="text" w:hAnchor="text" w:y="1"/>
                    <w:suppressOverlap/>
                    <w:rPr>
                      <w:rFonts w:ascii="HG丸ｺﾞｼｯｸM-PRO" w:eastAsia="HG丸ｺﾞｼｯｸM-PRO" w:hAnsi="HG丸ｺﾞｼｯｸM-PRO"/>
                    </w:rPr>
                  </w:pPr>
                  <w:r w:rsidRPr="000577DB">
                    <w:rPr>
                      <w:rFonts w:ascii="HG丸ｺﾞｼｯｸM-PRO" w:eastAsia="HG丸ｺﾞｼｯｸM-PRO" w:hAnsi="HG丸ｺﾞｼｯｸM-PRO" w:hint="eastAsia"/>
                    </w:rPr>
                    <w:t>福祉サービスの利用援助</w:t>
                  </w:r>
                </w:p>
                <w:p w14:paraId="5FEA86B1" w14:textId="77777777" w:rsidR="004E653E" w:rsidRPr="000577DB" w:rsidRDefault="004E653E" w:rsidP="00324125">
                  <w:pPr>
                    <w:framePr w:hSpace="142" w:wrap="around" w:vAnchor="text" w:hAnchor="text" w:y="1"/>
                    <w:suppressOverlap/>
                    <w:rPr>
                      <w:rFonts w:ascii="HG丸ｺﾞｼｯｸM-PRO" w:eastAsia="HG丸ｺﾞｼｯｸM-PRO" w:hAnsi="HG丸ｺﾞｼｯｸM-PRO"/>
                    </w:rPr>
                  </w:pPr>
                  <w:r w:rsidRPr="000577DB">
                    <w:rPr>
                      <w:rFonts w:ascii="HG丸ｺﾞｼｯｸM-PRO" w:eastAsia="HG丸ｺﾞｼｯｸM-PRO" w:hAnsi="HG丸ｺﾞｼｯｸM-PRO" w:hint="eastAsia"/>
                    </w:rPr>
                    <w:t>日常的金銭管理サービス</w:t>
                  </w:r>
                </w:p>
              </w:tc>
              <w:tc>
                <w:tcPr>
                  <w:tcW w:w="4303" w:type="dxa"/>
                  <w:vAlign w:val="center"/>
                </w:tcPr>
                <w:p w14:paraId="433E24EB" w14:textId="77777777" w:rsidR="004E653E" w:rsidRPr="000577DB" w:rsidRDefault="004E653E" w:rsidP="00324125">
                  <w:pPr>
                    <w:framePr w:hSpace="142" w:wrap="around" w:vAnchor="text" w:hAnchor="text" w:y="1"/>
                    <w:suppressOverlap/>
                    <w:rPr>
                      <w:rFonts w:ascii="HG丸ｺﾞｼｯｸM-PRO" w:eastAsia="HG丸ｺﾞｼｯｸM-PRO" w:hAnsi="HG丸ｺﾞｼｯｸM-PRO"/>
                    </w:rPr>
                  </w:pPr>
                  <w:r w:rsidRPr="000577DB">
                    <w:rPr>
                      <w:rFonts w:ascii="HG丸ｺﾞｼｯｸM-PRO" w:eastAsia="HG丸ｺﾞｼｯｸM-PRO" w:hAnsi="HG丸ｺﾞｼｯｸM-PRO" w:hint="eastAsia"/>
                    </w:rPr>
                    <w:t>１時間あたり1,000円（1時間を越えると30分ごとに350円の加算）</w:t>
                  </w:r>
                </w:p>
              </w:tc>
            </w:tr>
            <w:tr w:rsidR="004E653E" w:rsidRPr="000577DB" w14:paraId="6A18EFE3" w14:textId="77777777" w:rsidTr="00E71966">
              <w:tc>
                <w:tcPr>
                  <w:tcW w:w="4303" w:type="dxa"/>
                  <w:vAlign w:val="center"/>
                </w:tcPr>
                <w:p w14:paraId="2677F9E7" w14:textId="77777777" w:rsidR="004E653E" w:rsidRPr="000577DB" w:rsidRDefault="004E653E" w:rsidP="00324125">
                  <w:pPr>
                    <w:framePr w:hSpace="142" w:wrap="around" w:vAnchor="text" w:hAnchor="text" w:y="1"/>
                    <w:suppressOverlap/>
                    <w:rPr>
                      <w:rFonts w:ascii="HG丸ｺﾞｼｯｸM-PRO" w:eastAsia="HG丸ｺﾞｼｯｸM-PRO" w:hAnsi="HG丸ｺﾞｼｯｸM-PRO"/>
                    </w:rPr>
                  </w:pPr>
                  <w:r w:rsidRPr="000577DB">
                    <w:rPr>
                      <w:rFonts w:ascii="HG丸ｺﾞｼｯｸM-PRO" w:eastAsia="HG丸ｺﾞｼｯｸM-PRO" w:hAnsi="HG丸ｺﾞｼｯｸM-PRO" w:hint="eastAsia"/>
                    </w:rPr>
                    <w:t>書類等預かりサービス</w:t>
                  </w:r>
                </w:p>
                <w:p w14:paraId="63BADFF1" w14:textId="77777777" w:rsidR="004E653E" w:rsidRPr="000577DB" w:rsidRDefault="004E653E" w:rsidP="00324125">
                  <w:pPr>
                    <w:framePr w:hSpace="142" w:wrap="around" w:vAnchor="text" w:hAnchor="text" w:y="1"/>
                    <w:suppressOverlap/>
                    <w:rPr>
                      <w:rFonts w:ascii="HG丸ｺﾞｼｯｸM-PRO" w:eastAsia="HG丸ｺﾞｼｯｸM-PRO" w:hAnsi="HG丸ｺﾞｼｯｸM-PRO"/>
                    </w:rPr>
                  </w:pPr>
                  <w:r w:rsidRPr="000577DB">
                    <w:rPr>
                      <w:rFonts w:ascii="HG丸ｺﾞｼｯｸM-PRO" w:eastAsia="HG丸ｺﾞｼｯｸM-PRO" w:hAnsi="HG丸ｺﾞｼｯｸM-PRO" w:hint="eastAsia"/>
                    </w:rPr>
                    <w:t>（日常的金銭管理にかかる書類）</w:t>
                  </w:r>
                </w:p>
              </w:tc>
              <w:tc>
                <w:tcPr>
                  <w:tcW w:w="4303" w:type="dxa"/>
                  <w:vAlign w:val="center"/>
                </w:tcPr>
                <w:p w14:paraId="132E1644" w14:textId="77777777" w:rsidR="004E653E" w:rsidRPr="000577DB" w:rsidRDefault="004E653E" w:rsidP="00324125">
                  <w:pPr>
                    <w:framePr w:hSpace="142" w:wrap="around" w:vAnchor="text" w:hAnchor="text" w:y="1"/>
                    <w:suppressOverlap/>
                    <w:rPr>
                      <w:rFonts w:ascii="HG丸ｺﾞｼｯｸM-PRO" w:eastAsia="HG丸ｺﾞｼｯｸM-PRO" w:hAnsi="HG丸ｺﾞｼｯｸM-PRO"/>
                    </w:rPr>
                  </w:pPr>
                  <w:r w:rsidRPr="000577DB">
                    <w:rPr>
                      <w:rFonts w:ascii="HG丸ｺﾞｼｯｸM-PRO" w:eastAsia="HG丸ｺﾞｼｯｸM-PRO" w:hAnsi="HG丸ｺﾞｼｯｸM-PRO" w:hint="eastAsia"/>
                    </w:rPr>
                    <w:t>1ヶ月あたり350円（年間4,200円）</w:t>
                  </w:r>
                </w:p>
              </w:tc>
            </w:tr>
            <w:tr w:rsidR="004E653E" w:rsidRPr="000577DB" w14:paraId="48D4EB9B" w14:textId="77777777" w:rsidTr="00E71966">
              <w:trPr>
                <w:trHeight w:val="70"/>
              </w:trPr>
              <w:tc>
                <w:tcPr>
                  <w:tcW w:w="4303" w:type="dxa"/>
                  <w:vAlign w:val="center"/>
                </w:tcPr>
                <w:p w14:paraId="59B7D8B7" w14:textId="77777777" w:rsidR="004E653E" w:rsidRPr="000577DB" w:rsidRDefault="004E653E" w:rsidP="00324125">
                  <w:pPr>
                    <w:framePr w:hSpace="142" w:wrap="around" w:vAnchor="text" w:hAnchor="text" w:y="1"/>
                    <w:suppressOverlap/>
                    <w:rPr>
                      <w:rFonts w:ascii="HG丸ｺﾞｼｯｸM-PRO" w:eastAsia="HG丸ｺﾞｼｯｸM-PRO" w:hAnsi="HG丸ｺﾞｼｯｸM-PRO"/>
                    </w:rPr>
                  </w:pPr>
                  <w:r w:rsidRPr="000577DB">
                    <w:rPr>
                      <w:rFonts w:ascii="HG丸ｺﾞｼｯｸM-PRO" w:eastAsia="HG丸ｺﾞｼｯｸM-PRO" w:hAnsi="HG丸ｺﾞｼｯｸM-PRO" w:hint="eastAsia"/>
                    </w:rPr>
                    <w:t>書類等預かりサービス（上記以外の書類）</w:t>
                  </w:r>
                </w:p>
              </w:tc>
              <w:tc>
                <w:tcPr>
                  <w:tcW w:w="4303" w:type="dxa"/>
                  <w:vAlign w:val="center"/>
                </w:tcPr>
                <w:p w14:paraId="7D01CAFB" w14:textId="77777777" w:rsidR="004E653E" w:rsidRPr="000577DB" w:rsidRDefault="004E653E" w:rsidP="00324125">
                  <w:pPr>
                    <w:framePr w:hSpace="142" w:wrap="around" w:vAnchor="text" w:hAnchor="text" w:y="1"/>
                    <w:suppressOverlap/>
                    <w:rPr>
                      <w:rFonts w:ascii="HG丸ｺﾞｼｯｸM-PRO" w:eastAsia="HG丸ｺﾞｼｯｸM-PRO" w:hAnsi="HG丸ｺﾞｼｯｸM-PRO"/>
                    </w:rPr>
                  </w:pPr>
                  <w:r w:rsidRPr="000577DB">
                    <w:rPr>
                      <w:rFonts w:ascii="HG丸ｺﾞｼｯｸM-PRO" w:eastAsia="HG丸ｺﾞｼｯｸM-PRO" w:hAnsi="HG丸ｺﾞｼｯｸM-PRO" w:hint="eastAsia"/>
                    </w:rPr>
                    <w:t>1ヶ月あたり250円（年間3,000円）</w:t>
                  </w:r>
                </w:p>
              </w:tc>
            </w:tr>
          </w:tbl>
          <w:p w14:paraId="2B5F6CDB" w14:textId="77777777" w:rsidR="004E653E" w:rsidRPr="000577DB" w:rsidRDefault="004E653E" w:rsidP="00E71966">
            <w:pPr>
              <w:spacing w:line="340" w:lineRule="exact"/>
              <w:rPr>
                <w:rFonts w:ascii="HG丸ｺﾞｼｯｸM-PRO" w:eastAsia="HG丸ｺﾞｼｯｸM-PRO" w:hAnsi="HG丸ｺﾞｼｯｸM-PRO"/>
              </w:rPr>
            </w:pPr>
            <w:r w:rsidRPr="000577DB">
              <w:rPr>
                <w:rFonts w:ascii="HG丸ｺﾞｼｯｸM-PRO" w:eastAsia="HG丸ｺﾞｼｯｸM-PRO" w:hAnsi="HG丸ｺﾞｼｯｸM-PRO" w:hint="eastAsia"/>
              </w:rPr>
              <w:t>※　生活保護を受けている人は、すべて無料になります。</w:t>
            </w:r>
          </w:p>
        </w:tc>
      </w:tr>
    </w:tbl>
    <w:p w14:paraId="540844E5" w14:textId="77777777" w:rsidR="004E653E" w:rsidRPr="000577DB" w:rsidRDefault="004E653E" w:rsidP="004E653E"/>
    <w:tbl>
      <w:tblPr>
        <w:tblpPr w:leftFromText="142" w:rightFromText="142" w:vertAnchor="text" w:tblpY="1"/>
        <w:tblOverlap w:val="neve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167"/>
        <w:gridCol w:w="1411"/>
        <w:gridCol w:w="2765"/>
        <w:gridCol w:w="3489"/>
      </w:tblGrid>
      <w:tr w:rsidR="004E653E" w:rsidRPr="000577DB" w14:paraId="2DA319FC" w14:textId="77777777" w:rsidTr="00E71966">
        <w:trPr>
          <w:trHeight w:val="412"/>
        </w:trPr>
        <w:tc>
          <w:tcPr>
            <w:tcW w:w="884" w:type="dxa"/>
            <w:vAlign w:val="center"/>
          </w:tcPr>
          <w:p w14:paraId="5C47DA4F" w14:textId="77777777" w:rsidR="004E653E" w:rsidRPr="000577DB" w:rsidRDefault="004E653E"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lastRenderedPageBreak/>
              <w:t>事業名</w:t>
            </w:r>
          </w:p>
        </w:tc>
        <w:tc>
          <w:tcPr>
            <w:tcW w:w="5343" w:type="dxa"/>
            <w:gridSpan w:val="3"/>
            <w:vAlign w:val="center"/>
          </w:tcPr>
          <w:p w14:paraId="4B8EEFBA" w14:textId="77777777" w:rsidR="004E653E" w:rsidRPr="000577DB" w:rsidRDefault="004E653E"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内　　　容</w:t>
            </w:r>
          </w:p>
        </w:tc>
        <w:tc>
          <w:tcPr>
            <w:tcW w:w="3489" w:type="dxa"/>
            <w:vAlign w:val="center"/>
          </w:tcPr>
          <w:p w14:paraId="458F830B" w14:textId="77777777" w:rsidR="004E653E" w:rsidRPr="000577DB" w:rsidRDefault="004E653E"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お問い合わせ、申し込み</w:t>
            </w:r>
          </w:p>
        </w:tc>
      </w:tr>
      <w:tr w:rsidR="004E653E" w:rsidRPr="000577DB" w14:paraId="16846486" w14:textId="77777777" w:rsidTr="00E71966">
        <w:trPr>
          <w:cantSplit/>
          <w:trHeight w:val="1477"/>
        </w:trPr>
        <w:tc>
          <w:tcPr>
            <w:tcW w:w="884" w:type="dxa"/>
            <w:vMerge w:val="restart"/>
            <w:textDirection w:val="tbRlV"/>
            <w:vAlign w:val="center"/>
          </w:tcPr>
          <w:p w14:paraId="65289BFB" w14:textId="77777777" w:rsidR="004E653E" w:rsidRPr="000577DB" w:rsidRDefault="004E653E" w:rsidP="00E71966">
            <w:pPr>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生　活　福　祉　資　金</w:t>
            </w:r>
          </w:p>
        </w:tc>
        <w:tc>
          <w:tcPr>
            <w:tcW w:w="5343" w:type="dxa"/>
            <w:gridSpan w:val="3"/>
            <w:vAlign w:val="center"/>
          </w:tcPr>
          <w:p w14:paraId="61F4D84E" w14:textId="77777777" w:rsidR="004E653E" w:rsidRPr="000577DB" w:rsidRDefault="004E653E" w:rsidP="00E71966">
            <w:pPr>
              <w:ind w:firstLineChars="100" w:firstLine="210"/>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低所得者、障がい者または高齢者に対し、その経済的自立と生活の安定を図るため、資金の貸付や相談支援を行っています。</w:t>
            </w:r>
          </w:p>
        </w:tc>
        <w:tc>
          <w:tcPr>
            <w:tcW w:w="3489" w:type="dxa"/>
            <w:vAlign w:val="center"/>
          </w:tcPr>
          <w:p w14:paraId="091B064D" w14:textId="77777777" w:rsidR="004E653E" w:rsidRPr="000577DB" w:rsidRDefault="004E653E" w:rsidP="00E71966">
            <w:pPr>
              <w:rPr>
                <w:rFonts w:ascii="HG丸ｺﾞｼｯｸM-PRO" w:eastAsia="HG丸ｺﾞｼｯｸM-PRO"/>
                <w:szCs w:val="21"/>
              </w:rPr>
            </w:pPr>
            <w:r w:rsidRPr="000577DB">
              <w:rPr>
                <w:rFonts w:ascii="HG丸ｺﾞｼｯｸM-PRO" w:eastAsia="HG丸ｺﾞｼｯｸM-PRO" w:hint="eastAsia"/>
                <w:szCs w:val="21"/>
              </w:rPr>
              <w:t>筑紫野市社会福祉協議会</w:t>
            </w:r>
          </w:p>
          <w:p w14:paraId="6CCD62E7" w14:textId="77777777" w:rsidR="004E653E" w:rsidRPr="000577DB" w:rsidRDefault="004E653E" w:rsidP="00E71966">
            <w:pP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筑紫野市岡田3-11-1</w:t>
            </w:r>
          </w:p>
          <w:p w14:paraId="1E583B32"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総合保健福祉センター</w:t>
            </w:r>
          </w:p>
          <w:p w14:paraId="39E3A9A2"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「カミーリヤ」内</w:t>
            </w:r>
          </w:p>
          <w:p w14:paraId="6DEF75BA"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ＭＳ Ｐゴシック" w:hAnsi="ＭＳ Ｐゴシック" w:hint="eastAsia"/>
                <w:szCs w:val="21"/>
              </w:rPr>
              <w:t>☎</w:t>
            </w:r>
            <w:r w:rsidRPr="000577DB">
              <w:rPr>
                <w:rFonts w:ascii="HG丸ｺﾞｼｯｸM-PRO" w:eastAsia="HG丸ｺﾞｼｯｸM-PRO" w:hAnsi="ＭＳ Ｐゴシック" w:hint="eastAsia"/>
                <w:szCs w:val="21"/>
              </w:rPr>
              <w:t xml:space="preserve"> 920-8008</w:t>
            </w:r>
          </w:p>
        </w:tc>
      </w:tr>
      <w:tr w:rsidR="004E653E" w:rsidRPr="000577DB" w14:paraId="1FCD5B00" w14:textId="77777777" w:rsidTr="00E71966">
        <w:trPr>
          <w:cantSplit/>
          <w:trHeight w:val="265"/>
        </w:trPr>
        <w:tc>
          <w:tcPr>
            <w:tcW w:w="884" w:type="dxa"/>
            <w:vMerge/>
            <w:vAlign w:val="center"/>
          </w:tcPr>
          <w:p w14:paraId="70111735" w14:textId="77777777" w:rsidR="004E653E" w:rsidRPr="000577DB" w:rsidRDefault="004E653E" w:rsidP="00E71966">
            <w:pPr>
              <w:jc w:val="center"/>
              <w:rPr>
                <w:rFonts w:ascii="HG丸ｺﾞｼｯｸM-PRO" w:eastAsia="HG丸ｺﾞｼｯｸM-PRO" w:hAnsi="ＭＳ Ｐゴシック"/>
                <w:sz w:val="22"/>
              </w:rPr>
            </w:pPr>
          </w:p>
        </w:tc>
        <w:tc>
          <w:tcPr>
            <w:tcW w:w="2578" w:type="dxa"/>
            <w:gridSpan w:val="2"/>
            <w:vAlign w:val="center"/>
          </w:tcPr>
          <w:p w14:paraId="5AB444BD"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資 金 の 種 類</w:t>
            </w:r>
          </w:p>
        </w:tc>
        <w:tc>
          <w:tcPr>
            <w:tcW w:w="6254" w:type="dxa"/>
            <w:gridSpan w:val="2"/>
            <w:vAlign w:val="center"/>
          </w:tcPr>
          <w:p w14:paraId="50BDE37F"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内　　　容</w:t>
            </w:r>
          </w:p>
        </w:tc>
      </w:tr>
      <w:tr w:rsidR="004E653E" w:rsidRPr="000577DB" w14:paraId="3283FAED" w14:textId="77777777" w:rsidTr="00E71966">
        <w:trPr>
          <w:cantSplit/>
          <w:trHeight w:val="305"/>
        </w:trPr>
        <w:tc>
          <w:tcPr>
            <w:tcW w:w="884" w:type="dxa"/>
            <w:vMerge/>
            <w:vAlign w:val="center"/>
          </w:tcPr>
          <w:p w14:paraId="2428DD01"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restart"/>
            <w:vAlign w:val="center"/>
          </w:tcPr>
          <w:p w14:paraId="4EB32636"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総合支援資金</w:t>
            </w:r>
          </w:p>
        </w:tc>
        <w:tc>
          <w:tcPr>
            <w:tcW w:w="1411" w:type="dxa"/>
            <w:vAlign w:val="center"/>
          </w:tcPr>
          <w:p w14:paraId="49CDBDF5"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int="eastAsia"/>
                <w:szCs w:val="21"/>
              </w:rPr>
              <w:t>生活支援費</w:t>
            </w:r>
          </w:p>
        </w:tc>
        <w:tc>
          <w:tcPr>
            <w:tcW w:w="6254" w:type="dxa"/>
            <w:gridSpan w:val="2"/>
            <w:vAlign w:val="center"/>
          </w:tcPr>
          <w:p w14:paraId="74FD3FC2" w14:textId="77777777" w:rsidR="004E653E" w:rsidRPr="000577DB"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生活再建までの間に必要な生活費用</w:t>
            </w:r>
          </w:p>
        </w:tc>
      </w:tr>
      <w:tr w:rsidR="004E653E" w:rsidRPr="000577DB" w14:paraId="06CD51EA" w14:textId="77777777" w:rsidTr="00E71966">
        <w:trPr>
          <w:cantSplit/>
          <w:trHeight w:val="347"/>
        </w:trPr>
        <w:tc>
          <w:tcPr>
            <w:tcW w:w="884" w:type="dxa"/>
            <w:vMerge/>
            <w:vAlign w:val="center"/>
          </w:tcPr>
          <w:p w14:paraId="0C3E1CE9"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45E7BCB5" w14:textId="77777777" w:rsidR="004E653E" w:rsidRPr="000577DB" w:rsidRDefault="004E653E" w:rsidP="00E71966">
            <w:pPr>
              <w:jc w:val="center"/>
              <w:rPr>
                <w:rFonts w:ascii="HG丸ｺﾞｼｯｸM-PRO" w:eastAsia="HG丸ｺﾞｼｯｸM-PRO" w:hAnsi="ＭＳ Ｐゴシック"/>
                <w:szCs w:val="21"/>
              </w:rPr>
            </w:pPr>
          </w:p>
        </w:tc>
        <w:tc>
          <w:tcPr>
            <w:tcW w:w="1411" w:type="dxa"/>
            <w:vAlign w:val="center"/>
          </w:tcPr>
          <w:p w14:paraId="663F5015" w14:textId="77777777" w:rsidR="004E653E" w:rsidRPr="000577DB" w:rsidRDefault="004E653E" w:rsidP="00E71966">
            <w:pPr>
              <w:spacing w:line="0" w:lineRule="atLeast"/>
              <w:jc w:val="center"/>
              <w:rPr>
                <w:rFonts w:ascii="HG丸ｺﾞｼｯｸM-PRO" w:eastAsia="HG丸ｺﾞｼｯｸM-PRO" w:hAnsi="ＭＳ Ｐゴシック"/>
                <w:b/>
                <w:bCs/>
                <w:szCs w:val="21"/>
              </w:rPr>
            </w:pPr>
            <w:r w:rsidRPr="000577DB">
              <w:rPr>
                <w:rFonts w:ascii="HG丸ｺﾞｼｯｸM-PRO" w:eastAsia="HG丸ｺﾞｼｯｸM-PRO" w:hint="eastAsia"/>
                <w:szCs w:val="21"/>
              </w:rPr>
              <w:t>住宅入居費</w:t>
            </w:r>
          </w:p>
        </w:tc>
        <w:tc>
          <w:tcPr>
            <w:tcW w:w="6254" w:type="dxa"/>
            <w:gridSpan w:val="2"/>
            <w:vAlign w:val="center"/>
          </w:tcPr>
          <w:p w14:paraId="25F017C9" w14:textId="77777777" w:rsidR="004E653E" w:rsidRPr="000577DB" w:rsidRDefault="004E653E" w:rsidP="00E71966">
            <w:pPr>
              <w:spacing w:line="0" w:lineRule="atLeast"/>
              <w:rPr>
                <w:rFonts w:ascii="HG丸ｺﾞｼｯｸM-PRO" w:eastAsia="HG丸ｺﾞｼｯｸM-PRO" w:hAnsi="ＭＳ Ｐゴシック"/>
                <w:b/>
                <w:bCs/>
                <w:szCs w:val="21"/>
              </w:rPr>
            </w:pPr>
            <w:r w:rsidRPr="000577DB">
              <w:rPr>
                <w:rFonts w:ascii="HG丸ｺﾞｼｯｸM-PRO" w:eastAsia="HG丸ｺﾞｼｯｸM-PRO" w:hint="eastAsia"/>
                <w:szCs w:val="21"/>
              </w:rPr>
              <w:t>敷金、礼金等住宅の賃貸契約を結ぶために必要な費用</w:t>
            </w:r>
          </w:p>
        </w:tc>
      </w:tr>
      <w:tr w:rsidR="004E653E" w:rsidRPr="000577DB" w14:paraId="67C3285D" w14:textId="77777777" w:rsidTr="00E71966">
        <w:trPr>
          <w:cantSplit/>
          <w:trHeight w:val="607"/>
        </w:trPr>
        <w:tc>
          <w:tcPr>
            <w:tcW w:w="884" w:type="dxa"/>
            <w:vMerge/>
            <w:vAlign w:val="center"/>
          </w:tcPr>
          <w:p w14:paraId="0DCC33F6"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6DF20F73" w14:textId="77777777" w:rsidR="004E653E" w:rsidRPr="000577DB" w:rsidRDefault="004E653E" w:rsidP="00E71966">
            <w:pPr>
              <w:jc w:val="center"/>
              <w:rPr>
                <w:rFonts w:ascii="HG丸ｺﾞｼｯｸM-PRO" w:eastAsia="HG丸ｺﾞｼｯｸM-PRO" w:hAnsi="ＭＳ Ｐゴシック"/>
                <w:szCs w:val="21"/>
              </w:rPr>
            </w:pPr>
          </w:p>
        </w:tc>
        <w:tc>
          <w:tcPr>
            <w:tcW w:w="1411" w:type="dxa"/>
            <w:vAlign w:val="center"/>
          </w:tcPr>
          <w:p w14:paraId="7A47999F" w14:textId="77777777" w:rsidR="004E653E" w:rsidRPr="000577DB" w:rsidRDefault="004E653E" w:rsidP="00E71966">
            <w:pPr>
              <w:spacing w:line="0" w:lineRule="atLeast"/>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一時生活</w:t>
            </w:r>
          </w:p>
          <w:p w14:paraId="27DD69DD" w14:textId="77777777" w:rsidR="004E653E" w:rsidRPr="000577DB" w:rsidRDefault="004E653E" w:rsidP="00E71966">
            <w:pPr>
              <w:spacing w:line="0" w:lineRule="atLeast"/>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再建費</w:t>
            </w:r>
          </w:p>
        </w:tc>
        <w:tc>
          <w:tcPr>
            <w:tcW w:w="6254" w:type="dxa"/>
            <w:gridSpan w:val="2"/>
            <w:vAlign w:val="center"/>
          </w:tcPr>
          <w:p w14:paraId="74331BEC"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int="eastAsia"/>
                <w:szCs w:val="21"/>
              </w:rPr>
              <w:t>生活を再建するために一時的に必要、かつ日常生活費で賄うことが困難である費用</w:t>
            </w:r>
          </w:p>
        </w:tc>
      </w:tr>
      <w:tr w:rsidR="004E653E" w:rsidRPr="000577DB" w14:paraId="0A108CA4" w14:textId="77777777" w:rsidTr="00E71966">
        <w:trPr>
          <w:cantSplit/>
          <w:trHeight w:val="251"/>
        </w:trPr>
        <w:tc>
          <w:tcPr>
            <w:tcW w:w="884" w:type="dxa"/>
            <w:vMerge/>
            <w:vAlign w:val="center"/>
          </w:tcPr>
          <w:p w14:paraId="44F06CE6"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restart"/>
            <w:vAlign w:val="center"/>
          </w:tcPr>
          <w:p w14:paraId="568E89B9"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福祉資金</w:t>
            </w:r>
          </w:p>
        </w:tc>
        <w:tc>
          <w:tcPr>
            <w:tcW w:w="1411" w:type="dxa"/>
            <w:vMerge w:val="restart"/>
            <w:vAlign w:val="center"/>
          </w:tcPr>
          <w:p w14:paraId="354653B4" w14:textId="77777777" w:rsidR="004E653E" w:rsidRPr="000577DB" w:rsidRDefault="004E653E" w:rsidP="00E71966">
            <w:pPr>
              <w:spacing w:line="0" w:lineRule="atLeast"/>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福祉費</w:t>
            </w:r>
          </w:p>
        </w:tc>
        <w:tc>
          <w:tcPr>
            <w:tcW w:w="6254" w:type="dxa"/>
            <w:gridSpan w:val="2"/>
            <w:vAlign w:val="center"/>
          </w:tcPr>
          <w:p w14:paraId="6605DD88" w14:textId="77777777" w:rsidR="004E653E" w:rsidRPr="000577DB"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生業を営むために必要な経費</w:t>
            </w:r>
          </w:p>
        </w:tc>
      </w:tr>
      <w:tr w:rsidR="004E653E" w:rsidRPr="000577DB" w:rsidDel="00180459" w14:paraId="5E53ECD9" w14:textId="77777777" w:rsidTr="00E71966">
        <w:trPr>
          <w:cantSplit/>
          <w:trHeight w:val="184"/>
        </w:trPr>
        <w:tc>
          <w:tcPr>
            <w:tcW w:w="884" w:type="dxa"/>
            <w:vMerge/>
            <w:vAlign w:val="center"/>
          </w:tcPr>
          <w:p w14:paraId="37F02813"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133E3919"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vAlign w:val="center"/>
          </w:tcPr>
          <w:p w14:paraId="55211F8A"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vAlign w:val="center"/>
          </w:tcPr>
          <w:p w14:paraId="72C3D875"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技能習得に必要な経費及びその期間中の生計を維持するために必要な経費</w:t>
            </w:r>
          </w:p>
        </w:tc>
      </w:tr>
      <w:tr w:rsidR="004E653E" w:rsidRPr="000577DB" w:rsidDel="00180459" w14:paraId="6D11F51A" w14:textId="77777777" w:rsidTr="00E71966">
        <w:trPr>
          <w:cantSplit/>
          <w:trHeight w:val="184"/>
        </w:trPr>
        <w:tc>
          <w:tcPr>
            <w:tcW w:w="884" w:type="dxa"/>
            <w:vMerge/>
            <w:vAlign w:val="center"/>
          </w:tcPr>
          <w:p w14:paraId="54B233D9"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shd w:val="clear" w:color="auto" w:fill="auto"/>
            <w:vAlign w:val="center"/>
          </w:tcPr>
          <w:p w14:paraId="537BDEB4"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shd w:val="clear" w:color="auto" w:fill="auto"/>
            <w:vAlign w:val="center"/>
          </w:tcPr>
          <w:p w14:paraId="521B752F"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shd w:val="clear" w:color="auto" w:fill="auto"/>
            <w:vAlign w:val="center"/>
          </w:tcPr>
          <w:p w14:paraId="026B6518"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住宅の増改築、補修等及び公営住宅の譲り受けに必要な経費</w:t>
            </w:r>
          </w:p>
        </w:tc>
      </w:tr>
      <w:tr w:rsidR="004E653E" w:rsidRPr="000577DB" w:rsidDel="00180459" w14:paraId="439C58DA" w14:textId="77777777" w:rsidTr="00E71966">
        <w:trPr>
          <w:cantSplit/>
          <w:trHeight w:val="184"/>
        </w:trPr>
        <w:tc>
          <w:tcPr>
            <w:tcW w:w="884" w:type="dxa"/>
            <w:vMerge/>
            <w:vAlign w:val="center"/>
          </w:tcPr>
          <w:p w14:paraId="64F4C6CE"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shd w:val="clear" w:color="auto" w:fill="auto"/>
            <w:vAlign w:val="center"/>
          </w:tcPr>
          <w:p w14:paraId="1D7BAE05"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shd w:val="clear" w:color="auto" w:fill="auto"/>
            <w:vAlign w:val="center"/>
          </w:tcPr>
          <w:p w14:paraId="2CCFBFD9"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shd w:val="clear" w:color="auto" w:fill="auto"/>
            <w:vAlign w:val="center"/>
          </w:tcPr>
          <w:p w14:paraId="38FFACFE"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福祉用具等の購入に必要な経費</w:t>
            </w:r>
          </w:p>
        </w:tc>
      </w:tr>
      <w:tr w:rsidR="004E653E" w:rsidRPr="000577DB" w:rsidDel="00180459" w14:paraId="0625876B" w14:textId="77777777" w:rsidTr="00E71966">
        <w:trPr>
          <w:cantSplit/>
          <w:trHeight w:val="184"/>
        </w:trPr>
        <w:tc>
          <w:tcPr>
            <w:tcW w:w="884" w:type="dxa"/>
            <w:vMerge/>
            <w:vAlign w:val="center"/>
          </w:tcPr>
          <w:p w14:paraId="60096F19"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shd w:val="clear" w:color="auto" w:fill="auto"/>
            <w:vAlign w:val="center"/>
          </w:tcPr>
          <w:p w14:paraId="64F7EBFE"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shd w:val="clear" w:color="auto" w:fill="auto"/>
            <w:vAlign w:val="center"/>
          </w:tcPr>
          <w:p w14:paraId="16256E48"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shd w:val="clear" w:color="auto" w:fill="auto"/>
            <w:vAlign w:val="center"/>
          </w:tcPr>
          <w:p w14:paraId="35046F10"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障がい者用の自動車の購入に必要な経費</w:t>
            </w:r>
          </w:p>
        </w:tc>
      </w:tr>
      <w:tr w:rsidR="004E653E" w:rsidRPr="000577DB" w:rsidDel="00180459" w14:paraId="4E73E963" w14:textId="77777777" w:rsidTr="00E71966">
        <w:trPr>
          <w:cantSplit/>
          <w:trHeight w:val="184"/>
        </w:trPr>
        <w:tc>
          <w:tcPr>
            <w:tcW w:w="884" w:type="dxa"/>
            <w:vMerge/>
            <w:vAlign w:val="center"/>
          </w:tcPr>
          <w:p w14:paraId="68C8B5BD"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shd w:val="clear" w:color="auto" w:fill="auto"/>
            <w:vAlign w:val="center"/>
          </w:tcPr>
          <w:p w14:paraId="76F0F164"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shd w:val="clear" w:color="auto" w:fill="auto"/>
            <w:vAlign w:val="center"/>
          </w:tcPr>
          <w:p w14:paraId="14699273"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shd w:val="clear" w:color="auto" w:fill="auto"/>
            <w:vAlign w:val="center"/>
          </w:tcPr>
          <w:p w14:paraId="312408D7"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中国残留邦人等に係る国民年金保険料の追納に必要な経費</w:t>
            </w:r>
          </w:p>
        </w:tc>
      </w:tr>
      <w:tr w:rsidR="004E653E" w:rsidRPr="000577DB" w:rsidDel="00180459" w14:paraId="7E7C4FDE" w14:textId="77777777" w:rsidTr="00E71966">
        <w:trPr>
          <w:cantSplit/>
          <w:trHeight w:val="184"/>
        </w:trPr>
        <w:tc>
          <w:tcPr>
            <w:tcW w:w="884" w:type="dxa"/>
            <w:vMerge/>
            <w:vAlign w:val="center"/>
          </w:tcPr>
          <w:p w14:paraId="4FCD472B"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shd w:val="clear" w:color="auto" w:fill="auto"/>
            <w:vAlign w:val="center"/>
          </w:tcPr>
          <w:p w14:paraId="11300C0C"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shd w:val="clear" w:color="auto" w:fill="auto"/>
            <w:vAlign w:val="center"/>
          </w:tcPr>
          <w:p w14:paraId="7B4AF083"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shd w:val="clear" w:color="auto" w:fill="auto"/>
            <w:vAlign w:val="center"/>
          </w:tcPr>
          <w:p w14:paraId="04F9CEB9"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負傷又は疾病の療養に必要な経費及びその療養期間中の生計を維持するために必要な経費</w:t>
            </w:r>
          </w:p>
        </w:tc>
      </w:tr>
      <w:tr w:rsidR="004E653E" w:rsidRPr="000577DB" w:rsidDel="00180459" w14:paraId="49A94D41" w14:textId="77777777" w:rsidTr="00E71966">
        <w:trPr>
          <w:cantSplit/>
          <w:trHeight w:val="184"/>
        </w:trPr>
        <w:tc>
          <w:tcPr>
            <w:tcW w:w="884" w:type="dxa"/>
            <w:vMerge/>
            <w:vAlign w:val="center"/>
          </w:tcPr>
          <w:p w14:paraId="0210EE7D"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shd w:val="clear" w:color="auto" w:fill="auto"/>
            <w:vAlign w:val="center"/>
          </w:tcPr>
          <w:p w14:paraId="5E99E82E"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shd w:val="clear" w:color="auto" w:fill="auto"/>
            <w:vAlign w:val="center"/>
          </w:tcPr>
          <w:p w14:paraId="516D2473"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shd w:val="clear" w:color="auto" w:fill="auto"/>
            <w:vAlign w:val="center"/>
          </w:tcPr>
          <w:p w14:paraId="631C244B"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介護サービス、障がい者サービス等を受けるために必要な経費及びその期間中の生計を維持するために必要な経費</w:t>
            </w:r>
          </w:p>
        </w:tc>
      </w:tr>
      <w:tr w:rsidR="004E653E" w:rsidRPr="000577DB" w:rsidDel="00180459" w14:paraId="0DFE979A" w14:textId="77777777" w:rsidTr="00E71966">
        <w:trPr>
          <w:cantSplit/>
          <w:trHeight w:val="184"/>
        </w:trPr>
        <w:tc>
          <w:tcPr>
            <w:tcW w:w="884" w:type="dxa"/>
            <w:vMerge/>
            <w:vAlign w:val="center"/>
          </w:tcPr>
          <w:p w14:paraId="7F0581B0"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shd w:val="clear" w:color="auto" w:fill="auto"/>
            <w:vAlign w:val="center"/>
          </w:tcPr>
          <w:p w14:paraId="114D3D4B"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shd w:val="clear" w:color="auto" w:fill="auto"/>
            <w:vAlign w:val="center"/>
          </w:tcPr>
          <w:p w14:paraId="5B351F91"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shd w:val="clear" w:color="auto" w:fill="auto"/>
            <w:vAlign w:val="center"/>
          </w:tcPr>
          <w:p w14:paraId="2008D5CB"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災害を受けたことにより臨時に必要となる経費</w:t>
            </w:r>
          </w:p>
        </w:tc>
      </w:tr>
      <w:tr w:rsidR="004E653E" w:rsidRPr="000577DB" w:rsidDel="00180459" w14:paraId="02C87A7A" w14:textId="77777777" w:rsidTr="00E71966">
        <w:trPr>
          <w:cantSplit/>
          <w:trHeight w:val="184"/>
        </w:trPr>
        <w:tc>
          <w:tcPr>
            <w:tcW w:w="884" w:type="dxa"/>
            <w:vMerge/>
            <w:vAlign w:val="center"/>
          </w:tcPr>
          <w:p w14:paraId="7B0AB407"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shd w:val="clear" w:color="auto" w:fill="auto"/>
            <w:vAlign w:val="center"/>
          </w:tcPr>
          <w:p w14:paraId="64A95C83"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shd w:val="clear" w:color="auto" w:fill="auto"/>
            <w:vAlign w:val="center"/>
          </w:tcPr>
          <w:p w14:paraId="504F040D"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shd w:val="clear" w:color="auto" w:fill="auto"/>
            <w:vAlign w:val="center"/>
          </w:tcPr>
          <w:p w14:paraId="025B473C"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冠婚葬祭に必要な経費</w:t>
            </w:r>
          </w:p>
        </w:tc>
      </w:tr>
      <w:tr w:rsidR="004E653E" w:rsidRPr="000577DB" w:rsidDel="00180459" w14:paraId="17DA5971" w14:textId="77777777" w:rsidTr="00E71966">
        <w:trPr>
          <w:cantSplit/>
          <w:trHeight w:val="135"/>
        </w:trPr>
        <w:tc>
          <w:tcPr>
            <w:tcW w:w="884" w:type="dxa"/>
            <w:vMerge/>
            <w:vAlign w:val="center"/>
          </w:tcPr>
          <w:p w14:paraId="600F5E35"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489DF775"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vAlign w:val="center"/>
          </w:tcPr>
          <w:p w14:paraId="6F2B1E64" w14:textId="77777777" w:rsidR="004E653E" w:rsidRPr="000577DB" w:rsidDel="00180459" w:rsidRDefault="004E653E" w:rsidP="00E71966">
            <w:pPr>
              <w:spacing w:line="0" w:lineRule="atLeast"/>
              <w:jc w:val="center"/>
              <w:rPr>
                <w:rFonts w:ascii="HG丸ｺﾞｼｯｸM-PRO" w:eastAsia="HG丸ｺﾞｼｯｸM-PRO" w:hAnsi="ＭＳ Ｐゴシック"/>
                <w:szCs w:val="21"/>
              </w:rPr>
            </w:pPr>
          </w:p>
        </w:tc>
        <w:tc>
          <w:tcPr>
            <w:tcW w:w="6254" w:type="dxa"/>
            <w:gridSpan w:val="2"/>
            <w:vAlign w:val="center"/>
          </w:tcPr>
          <w:p w14:paraId="6439C8D4" w14:textId="77777777" w:rsidR="004E653E" w:rsidRPr="000577DB" w:rsidDel="00180459"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住居の移転費、給排水設備等の設置に必要な経費</w:t>
            </w:r>
          </w:p>
        </w:tc>
      </w:tr>
      <w:tr w:rsidR="004E653E" w:rsidRPr="000577DB" w14:paraId="2563328D" w14:textId="77777777" w:rsidTr="00E71966">
        <w:trPr>
          <w:cantSplit/>
          <w:trHeight w:val="218"/>
        </w:trPr>
        <w:tc>
          <w:tcPr>
            <w:tcW w:w="884" w:type="dxa"/>
            <w:vMerge/>
            <w:vAlign w:val="center"/>
          </w:tcPr>
          <w:p w14:paraId="2EA5F129"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2F2172B5"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vAlign w:val="center"/>
          </w:tcPr>
          <w:p w14:paraId="313A682A" w14:textId="77777777" w:rsidR="004E653E" w:rsidRPr="000577DB" w:rsidRDefault="004E653E" w:rsidP="00E71966">
            <w:pPr>
              <w:spacing w:line="0" w:lineRule="atLeast"/>
              <w:jc w:val="center"/>
              <w:rPr>
                <w:rFonts w:ascii="HG丸ｺﾞｼｯｸM-PRO" w:eastAsia="HG丸ｺﾞｼｯｸM-PRO" w:hAnsi="ＭＳ Ｐゴシック"/>
                <w:szCs w:val="21"/>
              </w:rPr>
            </w:pPr>
          </w:p>
        </w:tc>
        <w:tc>
          <w:tcPr>
            <w:tcW w:w="6254" w:type="dxa"/>
            <w:gridSpan w:val="2"/>
            <w:vAlign w:val="center"/>
          </w:tcPr>
          <w:p w14:paraId="28BAE801"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int="eastAsia"/>
                <w:szCs w:val="21"/>
              </w:rPr>
              <w:t>就職、技能習得等の支度に必要な経費</w:t>
            </w:r>
          </w:p>
        </w:tc>
      </w:tr>
      <w:tr w:rsidR="004E653E" w:rsidRPr="000577DB" w14:paraId="6F32752E" w14:textId="77777777" w:rsidTr="00E71966">
        <w:trPr>
          <w:cantSplit/>
          <w:trHeight w:val="206"/>
        </w:trPr>
        <w:tc>
          <w:tcPr>
            <w:tcW w:w="884" w:type="dxa"/>
            <w:vMerge/>
            <w:vAlign w:val="center"/>
          </w:tcPr>
          <w:p w14:paraId="699709EF"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6265174C" w14:textId="77777777" w:rsidR="004E653E" w:rsidRPr="000577DB" w:rsidRDefault="004E653E" w:rsidP="00E71966">
            <w:pPr>
              <w:jc w:val="center"/>
              <w:rPr>
                <w:rFonts w:ascii="HG丸ｺﾞｼｯｸM-PRO" w:eastAsia="HG丸ｺﾞｼｯｸM-PRO" w:hAnsi="ＭＳ Ｐゴシック"/>
                <w:szCs w:val="21"/>
              </w:rPr>
            </w:pPr>
          </w:p>
        </w:tc>
        <w:tc>
          <w:tcPr>
            <w:tcW w:w="1411" w:type="dxa"/>
            <w:vMerge/>
            <w:vAlign w:val="center"/>
          </w:tcPr>
          <w:p w14:paraId="5B3BBA04" w14:textId="77777777" w:rsidR="004E653E" w:rsidRPr="000577DB" w:rsidRDefault="004E653E" w:rsidP="00E71966">
            <w:pPr>
              <w:spacing w:line="0" w:lineRule="atLeast"/>
              <w:jc w:val="center"/>
              <w:rPr>
                <w:rFonts w:ascii="HG丸ｺﾞｼｯｸM-PRO" w:eastAsia="HG丸ｺﾞｼｯｸM-PRO" w:hAnsi="ＭＳ Ｐゴシック"/>
                <w:szCs w:val="21"/>
              </w:rPr>
            </w:pPr>
          </w:p>
        </w:tc>
        <w:tc>
          <w:tcPr>
            <w:tcW w:w="6254" w:type="dxa"/>
            <w:gridSpan w:val="2"/>
            <w:vAlign w:val="center"/>
          </w:tcPr>
          <w:p w14:paraId="1D5C0B83"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int="eastAsia"/>
                <w:szCs w:val="21"/>
              </w:rPr>
              <w:t>その他日常生活上一時的に必要な経費</w:t>
            </w:r>
          </w:p>
        </w:tc>
      </w:tr>
      <w:tr w:rsidR="004E653E" w:rsidRPr="000577DB" w14:paraId="2A002261" w14:textId="77777777" w:rsidTr="00E71966">
        <w:trPr>
          <w:cantSplit/>
          <w:trHeight w:val="515"/>
        </w:trPr>
        <w:tc>
          <w:tcPr>
            <w:tcW w:w="884" w:type="dxa"/>
            <w:vMerge/>
            <w:vAlign w:val="center"/>
          </w:tcPr>
          <w:p w14:paraId="7DC668AF"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3FAAEEE5" w14:textId="77777777" w:rsidR="004E653E" w:rsidRPr="000577DB" w:rsidRDefault="004E653E" w:rsidP="00E71966">
            <w:pPr>
              <w:jc w:val="center"/>
              <w:rPr>
                <w:rFonts w:ascii="HG丸ｺﾞｼｯｸM-PRO" w:eastAsia="HG丸ｺﾞｼｯｸM-PRO" w:hAnsi="ＭＳ Ｐゴシック"/>
                <w:szCs w:val="21"/>
              </w:rPr>
            </w:pPr>
          </w:p>
        </w:tc>
        <w:tc>
          <w:tcPr>
            <w:tcW w:w="1411" w:type="dxa"/>
            <w:vAlign w:val="center"/>
          </w:tcPr>
          <w:p w14:paraId="1B9BA1A2" w14:textId="77777777" w:rsidR="004E653E" w:rsidRPr="000577DB" w:rsidRDefault="004E653E" w:rsidP="00E71966">
            <w:pPr>
              <w:jc w:val="center"/>
              <w:rPr>
                <w:rFonts w:ascii="HG丸ｺﾞｼｯｸM-PRO" w:eastAsia="HG丸ｺﾞｼｯｸM-PRO"/>
                <w:szCs w:val="21"/>
              </w:rPr>
            </w:pPr>
            <w:r w:rsidRPr="000577DB">
              <w:rPr>
                <w:rFonts w:ascii="HG丸ｺﾞｼｯｸM-PRO" w:eastAsia="HG丸ｺﾞｼｯｸM-PRO" w:hint="eastAsia"/>
                <w:szCs w:val="21"/>
              </w:rPr>
              <w:t>緊急小口</w:t>
            </w:r>
          </w:p>
          <w:p w14:paraId="3C94808B"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int="eastAsia"/>
                <w:szCs w:val="21"/>
              </w:rPr>
              <w:t>資金</w:t>
            </w:r>
          </w:p>
        </w:tc>
        <w:tc>
          <w:tcPr>
            <w:tcW w:w="6254" w:type="dxa"/>
            <w:gridSpan w:val="2"/>
            <w:vAlign w:val="center"/>
          </w:tcPr>
          <w:p w14:paraId="28143348" w14:textId="77777777" w:rsidR="004E653E" w:rsidRPr="000577DB"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緊急、かつ一時的に生計の維持が困難となった場合に貸し付ける小額の費用</w:t>
            </w:r>
          </w:p>
        </w:tc>
      </w:tr>
      <w:tr w:rsidR="004E653E" w:rsidRPr="000577DB" w14:paraId="517BD8B5" w14:textId="77777777" w:rsidTr="00E71966">
        <w:trPr>
          <w:cantSplit/>
          <w:trHeight w:val="516"/>
        </w:trPr>
        <w:tc>
          <w:tcPr>
            <w:tcW w:w="884" w:type="dxa"/>
            <w:vMerge/>
            <w:vAlign w:val="center"/>
          </w:tcPr>
          <w:p w14:paraId="6233B92E"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restart"/>
            <w:vAlign w:val="center"/>
          </w:tcPr>
          <w:p w14:paraId="755400A9"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教育支援資金</w:t>
            </w:r>
          </w:p>
        </w:tc>
        <w:tc>
          <w:tcPr>
            <w:tcW w:w="1411" w:type="dxa"/>
            <w:vAlign w:val="center"/>
          </w:tcPr>
          <w:p w14:paraId="32AA4343"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int="eastAsia"/>
                <w:szCs w:val="21"/>
              </w:rPr>
              <w:t>教育支援費</w:t>
            </w:r>
          </w:p>
        </w:tc>
        <w:tc>
          <w:tcPr>
            <w:tcW w:w="6254" w:type="dxa"/>
            <w:gridSpan w:val="2"/>
            <w:vAlign w:val="center"/>
          </w:tcPr>
          <w:p w14:paraId="48E34286" w14:textId="77777777" w:rsidR="004E653E" w:rsidRPr="000577DB" w:rsidRDefault="004E653E" w:rsidP="00E71966">
            <w:pPr>
              <w:rPr>
                <w:rFonts w:ascii="HG丸ｺﾞｼｯｸM-PRO" w:eastAsia="HG丸ｺﾞｼｯｸM-PRO" w:hAnsi="ＭＳ Ｐゴシック"/>
                <w:szCs w:val="21"/>
              </w:rPr>
            </w:pPr>
            <w:r w:rsidRPr="000577DB">
              <w:rPr>
                <w:rFonts w:ascii="HG丸ｺﾞｼｯｸM-PRO" w:eastAsia="HG丸ｺﾞｼｯｸM-PRO" w:hint="eastAsia"/>
                <w:szCs w:val="21"/>
              </w:rPr>
              <w:t>低所得世帯に属する者が高等学校、大学又は高等専門学校に就学するのに必要な経費</w:t>
            </w:r>
          </w:p>
        </w:tc>
      </w:tr>
      <w:tr w:rsidR="004E653E" w:rsidRPr="000577DB" w14:paraId="6EF39EBE" w14:textId="77777777" w:rsidTr="00E71966">
        <w:trPr>
          <w:cantSplit/>
          <w:trHeight w:val="672"/>
        </w:trPr>
        <w:tc>
          <w:tcPr>
            <w:tcW w:w="884" w:type="dxa"/>
            <w:vMerge/>
            <w:vAlign w:val="center"/>
          </w:tcPr>
          <w:p w14:paraId="17358347"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7AFA075E" w14:textId="77777777" w:rsidR="004E653E" w:rsidRPr="000577DB" w:rsidRDefault="004E653E" w:rsidP="00E71966">
            <w:pPr>
              <w:jc w:val="center"/>
              <w:rPr>
                <w:rFonts w:ascii="HG丸ｺﾞｼｯｸM-PRO" w:eastAsia="HG丸ｺﾞｼｯｸM-PRO" w:hAnsi="ＭＳ Ｐゴシック"/>
                <w:szCs w:val="21"/>
              </w:rPr>
            </w:pPr>
          </w:p>
        </w:tc>
        <w:tc>
          <w:tcPr>
            <w:tcW w:w="1411" w:type="dxa"/>
            <w:vAlign w:val="center"/>
          </w:tcPr>
          <w:p w14:paraId="64F9936A"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int="eastAsia"/>
                <w:szCs w:val="21"/>
              </w:rPr>
              <w:t>就学支度金</w:t>
            </w:r>
          </w:p>
        </w:tc>
        <w:tc>
          <w:tcPr>
            <w:tcW w:w="6254" w:type="dxa"/>
            <w:gridSpan w:val="2"/>
            <w:vAlign w:val="center"/>
          </w:tcPr>
          <w:p w14:paraId="5599237F" w14:textId="77777777" w:rsidR="004E653E" w:rsidRPr="000577DB" w:rsidRDefault="004E653E" w:rsidP="00E71966">
            <w:pPr>
              <w:spacing w:line="0" w:lineRule="atLeast"/>
              <w:ind w:leftChars="-3" w:left="-6" w:firstLineChars="3" w:firstLine="6"/>
              <w:rPr>
                <w:rFonts w:ascii="HG丸ｺﾞｼｯｸM-PRO" w:eastAsia="HG丸ｺﾞｼｯｸM-PRO" w:hAnsi="ＭＳ Ｐゴシック"/>
                <w:szCs w:val="21"/>
              </w:rPr>
            </w:pPr>
            <w:r w:rsidRPr="000577DB">
              <w:rPr>
                <w:rFonts w:ascii="HG丸ｺﾞｼｯｸM-PRO" w:eastAsia="HG丸ｺﾞｼｯｸM-PRO" w:hint="eastAsia"/>
                <w:szCs w:val="21"/>
              </w:rPr>
              <w:t>低所得世帯に属する者が高等学校、大学又は高等専門学校への入学に際し必要な経費</w:t>
            </w:r>
          </w:p>
        </w:tc>
      </w:tr>
      <w:tr w:rsidR="004E653E" w:rsidRPr="000577DB" w14:paraId="37385C31" w14:textId="77777777" w:rsidTr="00E71966">
        <w:trPr>
          <w:cantSplit/>
          <w:trHeight w:val="655"/>
        </w:trPr>
        <w:tc>
          <w:tcPr>
            <w:tcW w:w="884" w:type="dxa"/>
            <w:vMerge/>
            <w:vAlign w:val="center"/>
          </w:tcPr>
          <w:p w14:paraId="131DD68A"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restart"/>
            <w:vAlign w:val="center"/>
          </w:tcPr>
          <w:p w14:paraId="7ABC14D1"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不動産担保型生活資金</w:t>
            </w:r>
          </w:p>
        </w:tc>
        <w:tc>
          <w:tcPr>
            <w:tcW w:w="1411" w:type="dxa"/>
            <w:vAlign w:val="center"/>
          </w:tcPr>
          <w:p w14:paraId="1C7787F8" w14:textId="77777777" w:rsidR="004E653E" w:rsidRPr="000577DB" w:rsidRDefault="004E653E" w:rsidP="00E71966">
            <w:pPr>
              <w:jc w:val="center"/>
              <w:rPr>
                <w:rFonts w:ascii="HG丸ｺﾞｼｯｸM-PRO" w:eastAsia="HG丸ｺﾞｼｯｸM-PRO" w:hAnsi="ＭＳ Ｐゴシック"/>
                <w:szCs w:val="21"/>
              </w:rPr>
            </w:pPr>
            <w:r w:rsidRPr="000577DB">
              <w:rPr>
                <w:rFonts w:ascii="HG丸ｺﾞｼｯｸM-PRO" w:eastAsia="HG丸ｺﾞｼｯｸM-PRO" w:hint="eastAsia"/>
                <w:szCs w:val="21"/>
              </w:rPr>
              <w:t>不動産担保型生活資金</w:t>
            </w:r>
          </w:p>
        </w:tc>
        <w:tc>
          <w:tcPr>
            <w:tcW w:w="6254" w:type="dxa"/>
            <w:gridSpan w:val="2"/>
            <w:vAlign w:val="center"/>
          </w:tcPr>
          <w:p w14:paraId="30A7FA41"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int="eastAsia"/>
                <w:szCs w:val="21"/>
              </w:rPr>
              <w:t>低所得の高齢者等に対し、一定の居住用不動産を担保として生活資金を貸し付ける資金</w:t>
            </w:r>
          </w:p>
        </w:tc>
      </w:tr>
      <w:tr w:rsidR="004E653E" w:rsidRPr="000577DB" w14:paraId="7C2A82F4" w14:textId="77777777" w:rsidTr="00E71966">
        <w:trPr>
          <w:cantSplit/>
          <w:trHeight w:val="66"/>
        </w:trPr>
        <w:tc>
          <w:tcPr>
            <w:tcW w:w="884" w:type="dxa"/>
            <w:vMerge/>
            <w:vAlign w:val="center"/>
          </w:tcPr>
          <w:p w14:paraId="08358FB5" w14:textId="77777777" w:rsidR="004E653E" w:rsidRPr="000577DB" w:rsidRDefault="004E653E" w:rsidP="00E71966">
            <w:pPr>
              <w:jc w:val="center"/>
              <w:rPr>
                <w:rFonts w:ascii="HG丸ｺﾞｼｯｸM-PRO" w:eastAsia="HG丸ｺﾞｼｯｸM-PRO" w:hAnsi="ＭＳ Ｐゴシック"/>
                <w:sz w:val="22"/>
              </w:rPr>
            </w:pPr>
          </w:p>
        </w:tc>
        <w:tc>
          <w:tcPr>
            <w:tcW w:w="1167" w:type="dxa"/>
            <w:vMerge/>
            <w:vAlign w:val="center"/>
          </w:tcPr>
          <w:p w14:paraId="09D6C64F" w14:textId="77777777" w:rsidR="004E653E" w:rsidRPr="000577DB" w:rsidRDefault="004E653E" w:rsidP="00E71966">
            <w:pPr>
              <w:jc w:val="center"/>
              <w:rPr>
                <w:rFonts w:ascii="HG丸ｺﾞｼｯｸM-PRO" w:eastAsia="HG丸ｺﾞｼｯｸM-PRO" w:hAnsi="ＭＳ Ｐゴシック"/>
                <w:szCs w:val="21"/>
              </w:rPr>
            </w:pPr>
          </w:p>
        </w:tc>
        <w:tc>
          <w:tcPr>
            <w:tcW w:w="1411" w:type="dxa"/>
            <w:vAlign w:val="center"/>
          </w:tcPr>
          <w:p w14:paraId="0F8276FB" w14:textId="77777777" w:rsidR="004E653E" w:rsidRPr="000577DB" w:rsidRDefault="004E653E" w:rsidP="00E71966">
            <w:pPr>
              <w:spacing w:line="320" w:lineRule="exact"/>
              <w:jc w:val="center"/>
              <w:rPr>
                <w:rFonts w:ascii="HG丸ｺﾞｼｯｸM-PRO" w:eastAsia="HG丸ｺﾞｼｯｸM-PRO" w:hAnsi="ＭＳ Ｐゴシック"/>
                <w:spacing w:val="-6"/>
                <w:szCs w:val="21"/>
              </w:rPr>
            </w:pPr>
            <w:r w:rsidRPr="000577DB">
              <w:rPr>
                <w:rFonts w:ascii="HG丸ｺﾞｼｯｸM-PRO" w:eastAsia="HG丸ｺﾞｼｯｸM-PRO" w:hint="eastAsia"/>
                <w:spacing w:val="-6"/>
                <w:szCs w:val="21"/>
              </w:rPr>
              <w:t>要保護世帯向け不動産担保型生活資金</w:t>
            </w:r>
          </w:p>
        </w:tc>
        <w:tc>
          <w:tcPr>
            <w:tcW w:w="6254" w:type="dxa"/>
            <w:gridSpan w:val="2"/>
            <w:vAlign w:val="center"/>
          </w:tcPr>
          <w:p w14:paraId="1B1B2A17" w14:textId="77777777" w:rsidR="004E653E" w:rsidRPr="000577DB" w:rsidRDefault="004E653E" w:rsidP="00E71966">
            <w:pPr>
              <w:spacing w:line="0" w:lineRule="atLeast"/>
              <w:rPr>
                <w:rFonts w:ascii="HG丸ｺﾞｼｯｸM-PRO" w:eastAsia="HG丸ｺﾞｼｯｸM-PRO" w:hAnsi="ＭＳ Ｐゴシック"/>
                <w:szCs w:val="21"/>
              </w:rPr>
            </w:pPr>
            <w:r w:rsidRPr="000577DB">
              <w:rPr>
                <w:rFonts w:ascii="HG丸ｺﾞｼｯｸM-PRO" w:eastAsia="HG丸ｺﾞｼｯｸM-PRO" w:hint="eastAsia"/>
                <w:szCs w:val="21"/>
              </w:rPr>
              <w:t>要保護の高齢者世帯に対し、一定の居住用不動産を担保として生活資金を貸し付ける資金</w:t>
            </w:r>
          </w:p>
        </w:tc>
      </w:tr>
    </w:tbl>
    <w:p w14:paraId="05EEB93D" w14:textId="77777777" w:rsidR="004E653E" w:rsidRPr="000577DB" w:rsidRDefault="004E653E" w:rsidP="004E653E"/>
    <w:p w14:paraId="32451089" w14:textId="78D8F116" w:rsidR="004E653E" w:rsidRDefault="004E653E" w:rsidP="004E653E"/>
    <w:p w14:paraId="35A5D141" w14:textId="77777777" w:rsidR="004E653E" w:rsidRPr="000577DB" w:rsidRDefault="004E653E" w:rsidP="004E653E"/>
    <w:tbl>
      <w:tblPr>
        <w:tblStyle w:val="a3"/>
        <w:tblpPr w:leftFromText="142" w:rightFromText="142" w:vertAnchor="text" w:tblpY="1"/>
        <w:tblOverlap w:val="never"/>
        <w:tblW w:w="9674" w:type="dxa"/>
        <w:tblLayout w:type="fixed"/>
        <w:tblLook w:val="04A0" w:firstRow="1" w:lastRow="0" w:firstColumn="1" w:lastColumn="0" w:noHBand="0" w:noVBand="1"/>
      </w:tblPr>
      <w:tblGrid>
        <w:gridCol w:w="1589"/>
        <w:gridCol w:w="5145"/>
        <w:gridCol w:w="2940"/>
      </w:tblGrid>
      <w:tr w:rsidR="004E653E" w:rsidRPr="000577DB" w14:paraId="4B1FF31E" w14:textId="77777777" w:rsidTr="00E71966">
        <w:trPr>
          <w:trHeight w:val="567"/>
        </w:trPr>
        <w:tc>
          <w:tcPr>
            <w:tcW w:w="1589" w:type="dxa"/>
            <w:vAlign w:val="center"/>
          </w:tcPr>
          <w:p w14:paraId="1E98142A" w14:textId="77777777" w:rsidR="004E653E" w:rsidRPr="000577DB" w:rsidRDefault="004E653E"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事業名等</w:t>
            </w:r>
          </w:p>
        </w:tc>
        <w:tc>
          <w:tcPr>
            <w:tcW w:w="5145" w:type="dxa"/>
            <w:vAlign w:val="center"/>
          </w:tcPr>
          <w:p w14:paraId="4B4A522B" w14:textId="77777777" w:rsidR="004E653E" w:rsidRPr="000577DB" w:rsidRDefault="004E653E"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940" w:type="dxa"/>
            <w:vAlign w:val="center"/>
          </w:tcPr>
          <w:p w14:paraId="7D3F1D53" w14:textId="77777777" w:rsidR="004E653E" w:rsidRPr="000577DB" w:rsidRDefault="004E653E"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7954F3F5" w14:textId="77777777" w:rsidR="004E653E" w:rsidRPr="000577DB" w:rsidRDefault="004E653E"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4E653E" w:rsidRPr="000577DB" w14:paraId="1A017BDD" w14:textId="77777777" w:rsidTr="00E71966">
        <w:trPr>
          <w:trHeight w:val="1509"/>
        </w:trPr>
        <w:tc>
          <w:tcPr>
            <w:tcW w:w="1589" w:type="dxa"/>
            <w:vAlign w:val="center"/>
          </w:tcPr>
          <w:p w14:paraId="23BE9C25"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ハロー</w:t>
            </w:r>
          </w:p>
          <w:p w14:paraId="6278ED8A"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ワーク</w:t>
            </w:r>
          </w:p>
          <w:p w14:paraId="543DA684"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福岡南</w:t>
            </w:r>
          </w:p>
        </w:tc>
        <w:tc>
          <w:tcPr>
            <w:tcW w:w="5145" w:type="dxa"/>
            <w:vAlign w:val="center"/>
          </w:tcPr>
          <w:p w14:paraId="5C29F88F" w14:textId="77777777" w:rsidR="004E653E" w:rsidRPr="000577DB" w:rsidRDefault="004E653E"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ハローワーク（</w:t>
            </w:r>
            <w:r w:rsidRPr="000577DB">
              <w:rPr>
                <w:rFonts w:ascii="HG丸ｺﾞｼｯｸM-PRO" w:eastAsia="HG丸ｺﾞｼｯｸM-PRO" w:hAnsi="ＭＳ Ｐゴシック" w:hint="eastAsia"/>
                <w:sz w:val="22"/>
              </w:rPr>
              <w:t>公共職業安定所）では障がい者の職業相談窓口を常設し、就職や職業紹介を行っています。</w:t>
            </w:r>
          </w:p>
        </w:tc>
        <w:tc>
          <w:tcPr>
            <w:tcW w:w="2940" w:type="dxa"/>
            <w:vAlign w:val="center"/>
          </w:tcPr>
          <w:p w14:paraId="51316149" w14:textId="77777777" w:rsidR="004E653E" w:rsidRPr="000577DB" w:rsidRDefault="004E653E"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ハローワーク福岡南</w:t>
            </w:r>
          </w:p>
          <w:p w14:paraId="6E6E1777" w14:textId="77777777" w:rsidR="004E653E" w:rsidRPr="000577DB" w:rsidRDefault="004E653E"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春日市春日公園3-２</w:t>
            </w:r>
          </w:p>
          <w:p w14:paraId="10872A4B" w14:textId="77777777" w:rsidR="004E653E" w:rsidRPr="000577DB" w:rsidRDefault="004E653E" w:rsidP="00E71966">
            <w:pPr>
              <w:ind w:firstLineChars="28" w:firstLine="62"/>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ＭＳ Ｐゴシック" w:hAnsi="ＭＳ Ｐゴシック" w:hint="eastAsia"/>
                <w:sz w:val="22"/>
              </w:rPr>
              <w:t xml:space="preserve"> </w:t>
            </w:r>
            <w:r w:rsidRPr="000577DB">
              <w:rPr>
                <w:rFonts w:ascii="HG丸ｺﾞｼｯｸM-PRO" w:eastAsia="HG丸ｺﾞｼｯｸM-PRO" w:hAnsi="ＭＳ Ｐゴシック" w:hint="eastAsia"/>
                <w:sz w:val="22"/>
              </w:rPr>
              <w:t>513-8609</w:t>
            </w:r>
          </w:p>
          <w:p w14:paraId="2C6E2EAD" w14:textId="77777777" w:rsidR="004E653E" w:rsidRPr="000577DB" w:rsidRDefault="004E653E"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Fax574-6555</w:t>
            </w:r>
          </w:p>
        </w:tc>
      </w:tr>
      <w:tr w:rsidR="004E653E" w:rsidRPr="000577DB" w14:paraId="1B02AA4D" w14:textId="77777777" w:rsidTr="00E71966">
        <w:trPr>
          <w:trHeight w:val="1792"/>
        </w:trPr>
        <w:tc>
          <w:tcPr>
            <w:tcW w:w="1589" w:type="dxa"/>
            <w:vAlign w:val="center"/>
          </w:tcPr>
          <w:p w14:paraId="45F99F08"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障害者就業・</w:t>
            </w:r>
          </w:p>
          <w:p w14:paraId="1456D644"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生活支援</w:t>
            </w:r>
          </w:p>
          <w:p w14:paraId="6266B8CE"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センター</w:t>
            </w:r>
          </w:p>
          <w:p w14:paraId="19CCA954"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ちくし</w:t>
            </w:r>
          </w:p>
        </w:tc>
        <w:tc>
          <w:tcPr>
            <w:tcW w:w="5145" w:type="dxa"/>
            <w:vAlign w:val="center"/>
          </w:tcPr>
          <w:p w14:paraId="5B88C3F8" w14:textId="77777777" w:rsidR="004E653E" w:rsidRPr="000577DB" w:rsidRDefault="004E653E"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抱える課題に応じて、雇用および福祉の関係機関との連携の下、就業面・生活面の一体的な支援を行います。</w:t>
            </w:r>
          </w:p>
        </w:tc>
        <w:tc>
          <w:tcPr>
            <w:tcW w:w="2940" w:type="dxa"/>
            <w:vAlign w:val="center"/>
          </w:tcPr>
          <w:p w14:paraId="28D2F3BC"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障害者就業・生活支援</w:t>
            </w:r>
          </w:p>
          <w:p w14:paraId="3FDD49B1" w14:textId="77777777" w:rsidR="004E653E" w:rsidRPr="000577DB" w:rsidRDefault="004E653E"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センターちくし</w:t>
            </w:r>
          </w:p>
          <w:p w14:paraId="2760CF56"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春日市春日公園５－１６</w:t>
            </w:r>
          </w:p>
          <w:p w14:paraId="47FEED62" w14:textId="77777777" w:rsidR="004E653E" w:rsidRPr="000577DB" w:rsidRDefault="004E653E" w:rsidP="00E71966">
            <w:pPr>
              <w:ind w:firstLineChars="63" w:firstLine="139"/>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592-7789</w:t>
            </w:r>
          </w:p>
          <w:p w14:paraId="19E5ABF6" w14:textId="77777777" w:rsidR="004E653E" w:rsidRPr="000577DB" w:rsidRDefault="004E653E"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 586-6689</w:t>
            </w:r>
          </w:p>
        </w:tc>
      </w:tr>
      <w:tr w:rsidR="004E653E" w:rsidRPr="000577DB" w14:paraId="219555F7" w14:textId="77777777" w:rsidTr="00E71966">
        <w:trPr>
          <w:trHeight w:val="2509"/>
        </w:trPr>
        <w:tc>
          <w:tcPr>
            <w:tcW w:w="1589" w:type="dxa"/>
            <w:vAlign w:val="center"/>
          </w:tcPr>
          <w:p w14:paraId="504C0CB6"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福岡障害</w:t>
            </w:r>
          </w:p>
          <w:p w14:paraId="10907990"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者職業</w:t>
            </w:r>
          </w:p>
          <w:p w14:paraId="11943BD1"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センター</w:t>
            </w:r>
          </w:p>
        </w:tc>
        <w:tc>
          <w:tcPr>
            <w:tcW w:w="5145" w:type="dxa"/>
            <w:vAlign w:val="center"/>
          </w:tcPr>
          <w:p w14:paraId="7EC784BB" w14:textId="77777777" w:rsidR="004E653E" w:rsidRPr="000577DB" w:rsidRDefault="004E653E"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障害者職業センターでは、就職や職場復帰を目指す障がい者に対し、就職に向けての相談、職業能力などの評価、就職前の支援から就職後の職場適応のための援助、職場復帰の支援など、個々の障がい状況に応じた継続的な支援を行っています。</w:t>
            </w:r>
          </w:p>
        </w:tc>
        <w:tc>
          <w:tcPr>
            <w:tcW w:w="2940" w:type="dxa"/>
            <w:vAlign w:val="center"/>
          </w:tcPr>
          <w:p w14:paraId="473C08E6"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hint="eastAsia"/>
                <w:bCs/>
                <w:sz w:val="22"/>
              </w:rPr>
              <w:t>福岡障害者職業センター</w:t>
            </w:r>
          </w:p>
          <w:p w14:paraId="652E28E8" w14:textId="77777777" w:rsidR="004E653E" w:rsidRPr="000577DB" w:rsidRDefault="004E653E" w:rsidP="00E71966">
            <w:pPr>
              <w:spacing w:line="300" w:lineRule="exact"/>
              <w:jc w:val="lef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福岡市中央区赤坂1-6-19</w:t>
            </w:r>
          </w:p>
          <w:p w14:paraId="36E445D1" w14:textId="77777777" w:rsidR="004E653E" w:rsidRPr="000577DB" w:rsidRDefault="004E653E" w:rsidP="00E71966">
            <w:pPr>
              <w:ind w:firstLineChars="50" w:firstLine="110"/>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ＭＳ Ｐゴシック" w:hAnsi="ＭＳ Ｐゴシック" w:hint="eastAsia"/>
                <w:sz w:val="22"/>
              </w:rPr>
              <w:t xml:space="preserve"> </w:t>
            </w:r>
            <w:r w:rsidRPr="000577DB">
              <w:rPr>
                <w:rFonts w:ascii="HG丸ｺﾞｼｯｸM-PRO" w:eastAsia="HG丸ｺﾞｼｯｸM-PRO" w:hAnsi="ＭＳ Ｐゴシック" w:hint="eastAsia"/>
                <w:sz w:val="22"/>
              </w:rPr>
              <w:t>752-5801</w:t>
            </w:r>
          </w:p>
          <w:p w14:paraId="6E572E3A" w14:textId="77777777" w:rsidR="004E653E" w:rsidRPr="000577DB" w:rsidRDefault="004E653E" w:rsidP="00E71966">
            <w:pPr>
              <w:spacing w:line="300" w:lineRule="exact"/>
              <w:jc w:val="lef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Fax752-5751</w:t>
            </w:r>
          </w:p>
        </w:tc>
      </w:tr>
      <w:tr w:rsidR="004E653E" w:rsidRPr="000577DB" w14:paraId="7CCFEAB2" w14:textId="77777777" w:rsidTr="00E71966">
        <w:trPr>
          <w:trHeight w:val="2514"/>
        </w:trPr>
        <w:tc>
          <w:tcPr>
            <w:tcW w:w="1589" w:type="dxa"/>
            <w:vAlign w:val="center"/>
          </w:tcPr>
          <w:p w14:paraId="790FB7F9"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福岡障害者</w:t>
            </w:r>
          </w:p>
          <w:p w14:paraId="6B11C417"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職業能力</w:t>
            </w:r>
          </w:p>
          <w:p w14:paraId="239C9148"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開発校</w:t>
            </w:r>
          </w:p>
        </w:tc>
        <w:tc>
          <w:tcPr>
            <w:tcW w:w="5145" w:type="dxa"/>
            <w:vAlign w:val="center"/>
          </w:tcPr>
          <w:p w14:paraId="487E326D" w14:textId="77777777" w:rsidR="004E653E" w:rsidRPr="000577DB" w:rsidRDefault="004E653E"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障がい者に対し、職業に必要な知識や技能を計画的に修得させ障がい者の職業の安定と自立を図る施設です。</w:t>
            </w:r>
          </w:p>
          <w:p w14:paraId="2C614D13" w14:textId="77777777" w:rsidR="004E653E" w:rsidRPr="000577DB" w:rsidRDefault="004E653E"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※入校料、授業料は無料です。（ただし、教科書代や作業服代は実費になります）</w:t>
            </w:r>
          </w:p>
          <w:p w14:paraId="2BD6A4B3" w14:textId="77777777" w:rsidR="004E653E" w:rsidRPr="000577DB" w:rsidRDefault="004E653E" w:rsidP="00E71966">
            <w:pP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※通校が不便な人には校内に寮設備があります。</w:t>
            </w:r>
          </w:p>
        </w:tc>
        <w:tc>
          <w:tcPr>
            <w:tcW w:w="2940" w:type="dxa"/>
            <w:vAlign w:val="center"/>
          </w:tcPr>
          <w:p w14:paraId="647935DA"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hint="eastAsia"/>
                <w:bCs/>
                <w:sz w:val="22"/>
              </w:rPr>
              <w:t>福岡県福祉労働部労働局</w:t>
            </w:r>
          </w:p>
          <w:p w14:paraId="1913C955"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hint="eastAsia"/>
                <w:bCs/>
                <w:sz w:val="22"/>
              </w:rPr>
              <w:t>職業能力開発課</w:t>
            </w:r>
          </w:p>
          <w:p w14:paraId="271F9341" w14:textId="77777777" w:rsidR="004E653E" w:rsidRPr="000577DB" w:rsidRDefault="004E653E" w:rsidP="00E71966">
            <w:pPr>
              <w:ind w:firstLineChars="50" w:firstLine="110"/>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ＭＳ Ｐゴシック" w:hAnsi="ＭＳ Ｐゴシック" w:hint="eastAsia"/>
                <w:sz w:val="22"/>
              </w:rPr>
              <w:t xml:space="preserve"> </w:t>
            </w:r>
            <w:r w:rsidRPr="000577DB">
              <w:rPr>
                <w:rFonts w:ascii="HG丸ｺﾞｼｯｸM-PRO" w:eastAsia="HG丸ｺﾞｼｯｸM-PRO" w:hAnsi="ＭＳ Ｐゴシック"/>
                <w:sz w:val="22"/>
              </w:rPr>
              <w:t>643</w:t>
            </w:r>
            <w:r w:rsidRPr="000577DB">
              <w:rPr>
                <w:rFonts w:ascii="HG丸ｺﾞｼｯｸM-PRO" w:eastAsia="HG丸ｺﾞｼｯｸM-PRO" w:hAnsi="ＭＳ Ｐゴシック" w:hint="eastAsia"/>
                <w:sz w:val="22"/>
              </w:rPr>
              <w:t>-</w:t>
            </w:r>
            <w:r w:rsidRPr="000577DB">
              <w:rPr>
                <w:rFonts w:ascii="HG丸ｺﾞｼｯｸM-PRO" w:eastAsia="HG丸ｺﾞｼｯｸM-PRO" w:hAnsi="ＭＳ Ｐゴシック"/>
                <w:sz w:val="22"/>
              </w:rPr>
              <w:t>3602</w:t>
            </w:r>
          </w:p>
          <w:p w14:paraId="0160E222"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ＭＳ Ｐゴシック" w:hint="eastAsia"/>
                <w:sz w:val="22"/>
              </w:rPr>
              <w:t>Fax</w:t>
            </w:r>
            <w:r w:rsidRPr="000577DB">
              <w:rPr>
                <w:rFonts w:ascii="HG丸ｺﾞｼｯｸM-PRO" w:eastAsia="HG丸ｺﾞｼｯｸM-PRO" w:hAnsi="ＭＳ Ｐゴシック"/>
                <w:sz w:val="22"/>
              </w:rPr>
              <w:t>643</w:t>
            </w:r>
            <w:r w:rsidRPr="000577DB">
              <w:rPr>
                <w:rFonts w:ascii="HG丸ｺﾞｼｯｸM-PRO" w:eastAsia="HG丸ｺﾞｼｯｸM-PRO" w:hAnsi="ＭＳ Ｐゴシック" w:hint="eastAsia"/>
                <w:sz w:val="22"/>
              </w:rPr>
              <w:t>-</w:t>
            </w:r>
            <w:r w:rsidRPr="000577DB">
              <w:rPr>
                <w:rFonts w:ascii="HG丸ｺﾞｼｯｸM-PRO" w:eastAsia="HG丸ｺﾞｼｯｸM-PRO" w:hAnsi="ＭＳ Ｐゴシック"/>
                <w:sz w:val="22"/>
              </w:rPr>
              <w:t>3605</w:t>
            </w:r>
          </w:p>
        </w:tc>
      </w:tr>
      <w:tr w:rsidR="004E653E" w:rsidRPr="000577DB" w14:paraId="40D7C81D" w14:textId="77777777" w:rsidTr="00E71966">
        <w:trPr>
          <w:trHeight w:val="2514"/>
        </w:trPr>
        <w:tc>
          <w:tcPr>
            <w:tcW w:w="1589" w:type="dxa"/>
            <w:vAlign w:val="center"/>
          </w:tcPr>
          <w:p w14:paraId="4F6B9F48"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福岡県</w:t>
            </w:r>
          </w:p>
          <w:p w14:paraId="6ECA72D5"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sz w:val="22"/>
              </w:rPr>
              <w:t>障がい者雇用拡大事業</w:t>
            </w:r>
          </w:p>
        </w:tc>
        <w:tc>
          <w:tcPr>
            <w:tcW w:w="5145" w:type="dxa"/>
            <w:vAlign w:val="center"/>
          </w:tcPr>
          <w:p w14:paraId="67A441DF" w14:textId="77777777" w:rsidR="004E653E" w:rsidRPr="000577DB" w:rsidRDefault="004E653E"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就職を希望する障がいのある人と、障がいのある人を雇用しようとする企業を支援する福岡県の事業です。</w:t>
            </w:r>
          </w:p>
          <w:p w14:paraId="238008D1" w14:textId="77777777" w:rsidR="004E653E" w:rsidRPr="000577DB" w:rsidRDefault="004E653E"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この事業では、企業の取り組みや職場の様子など、普段聞けないお話を聞く機会として就職相談会の開催や、求人情報の紹介を通じて、就職の機会を提供しています。</w:t>
            </w:r>
          </w:p>
        </w:tc>
        <w:tc>
          <w:tcPr>
            <w:tcW w:w="2940" w:type="dxa"/>
            <w:vAlign w:val="center"/>
          </w:tcPr>
          <w:p w14:paraId="01DEF69F"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hint="eastAsia"/>
                <w:bCs/>
                <w:sz w:val="22"/>
              </w:rPr>
              <w:t>（事業主体）</w:t>
            </w:r>
          </w:p>
          <w:p w14:paraId="61A7EA2E"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hint="eastAsia"/>
                <w:bCs/>
                <w:sz w:val="22"/>
              </w:rPr>
              <w:t>福岡県福祉労働部労働局</w:t>
            </w:r>
          </w:p>
          <w:p w14:paraId="01CFDE4E"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hint="eastAsia"/>
                <w:bCs/>
                <w:sz w:val="22"/>
              </w:rPr>
              <w:t>新雇用開発課</w:t>
            </w:r>
          </w:p>
          <w:p w14:paraId="1E8FF68F"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hint="eastAsia"/>
                <w:bCs/>
                <w:sz w:val="22"/>
              </w:rPr>
              <w:t>（事務局）</w:t>
            </w:r>
          </w:p>
          <w:p w14:paraId="13F2837A"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hint="eastAsia"/>
                <w:bCs/>
                <w:sz w:val="22"/>
              </w:rPr>
              <w:t>株式会社綜合キャリアトラスト</w:t>
            </w:r>
          </w:p>
          <w:p w14:paraId="59AA9A4A"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bCs/>
                <w:sz w:val="22"/>
              </w:rPr>
              <w:t>☎092-733-3925</w:t>
            </w:r>
          </w:p>
          <w:p w14:paraId="00EDE0DA"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HG丸ｺﾞｼｯｸM-PRO" w:hAnsi="HG丸ｺﾞｼｯｸM-PRO"/>
                <w:bCs/>
                <w:sz w:val="22"/>
              </w:rPr>
              <w:t>Fax092-733-3919</w:t>
            </w:r>
          </w:p>
        </w:tc>
      </w:tr>
      <w:tr w:rsidR="004E653E" w:rsidRPr="000577DB" w14:paraId="37BF303A" w14:textId="77777777" w:rsidTr="00E71966">
        <w:trPr>
          <w:trHeight w:val="2222"/>
        </w:trPr>
        <w:tc>
          <w:tcPr>
            <w:tcW w:w="1589" w:type="dxa"/>
            <w:vAlign w:val="center"/>
          </w:tcPr>
          <w:p w14:paraId="3124CDDD" w14:textId="77777777" w:rsidR="004E653E" w:rsidRPr="000577DB" w:rsidRDefault="004E653E"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日本オスト</w:t>
            </w:r>
          </w:p>
          <w:p w14:paraId="6BFA679B" w14:textId="77777777" w:rsidR="004E653E" w:rsidRPr="000577DB" w:rsidRDefault="004E653E"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ミー協会</w:t>
            </w:r>
          </w:p>
          <w:p w14:paraId="00659ABA"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福岡県支部</w:t>
            </w:r>
          </w:p>
        </w:tc>
        <w:tc>
          <w:tcPr>
            <w:tcW w:w="5145" w:type="dxa"/>
            <w:vAlign w:val="center"/>
          </w:tcPr>
          <w:p w14:paraId="54ED76F5" w14:textId="77777777" w:rsidR="004E653E" w:rsidRPr="000577DB" w:rsidRDefault="004E653E"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オストメイト（人工肛門､人工膀胱造設者）の人が、日常生活をより快適に過ごせるよう、ストマケアや悩み事の相談を行います。</w:t>
            </w:r>
          </w:p>
          <w:p w14:paraId="34F98759" w14:textId="77777777" w:rsidR="004E653E" w:rsidRPr="000577DB" w:rsidRDefault="004E653E"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また、</w:t>
            </w:r>
            <w:r w:rsidRPr="000577DB">
              <w:rPr>
                <w:rFonts w:ascii="HG丸ｺﾞｼｯｸM-PRO" w:eastAsia="HG丸ｺﾞｼｯｸM-PRO" w:hAnsi="ＭＳ Ｐゴシック"/>
                <w:sz w:val="22"/>
              </w:rPr>
              <w:t>オストミーに関する講演会</w:t>
            </w:r>
            <w:r w:rsidRPr="000577DB">
              <w:rPr>
                <w:rFonts w:ascii="HG丸ｺﾞｼｯｸM-PRO" w:eastAsia="HG丸ｺﾞｼｯｸM-PRO" w:hAnsi="ＭＳ Ｐゴシック" w:hint="eastAsia"/>
                <w:sz w:val="22"/>
              </w:rPr>
              <w:t>や</w:t>
            </w:r>
            <w:r w:rsidRPr="000577DB">
              <w:rPr>
                <w:rFonts w:ascii="HG丸ｺﾞｼｯｸM-PRO" w:eastAsia="HG丸ｺﾞｼｯｸM-PRO" w:hAnsi="ＭＳ Ｐゴシック"/>
                <w:sz w:val="22"/>
              </w:rPr>
              <w:t>オストメイト社会適応訓練事業</w:t>
            </w:r>
            <w:r w:rsidRPr="000577DB">
              <w:rPr>
                <w:rFonts w:ascii="HG丸ｺﾞｼｯｸM-PRO" w:eastAsia="HG丸ｺﾞｼｯｸM-PRO" w:hAnsi="ＭＳ Ｐゴシック" w:hint="eastAsia"/>
                <w:sz w:val="22"/>
              </w:rPr>
              <w:t>など様々な活動を行っています。</w:t>
            </w:r>
          </w:p>
        </w:tc>
        <w:tc>
          <w:tcPr>
            <w:tcW w:w="2940" w:type="dxa"/>
            <w:vAlign w:val="center"/>
          </w:tcPr>
          <w:p w14:paraId="63CA2A3C" w14:textId="77777777" w:rsidR="004E653E" w:rsidRPr="000577DB" w:rsidRDefault="004E653E"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日本オストミー協会</w:t>
            </w:r>
          </w:p>
          <w:p w14:paraId="5DC335E2" w14:textId="77777777" w:rsidR="004E653E" w:rsidRPr="000577DB" w:rsidRDefault="004E653E"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福岡県支部</w:t>
            </w:r>
          </w:p>
          <w:p w14:paraId="24F70322" w14:textId="77777777" w:rsidR="004E653E" w:rsidRPr="000577DB" w:rsidRDefault="004E653E" w:rsidP="00E71966">
            <w:pPr>
              <w:spacing w:line="300" w:lineRule="exac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春日市原町3-1-7</w:t>
            </w:r>
          </w:p>
          <w:p w14:paraId="333FF5A3" w14:textId="77777777" w:rsidR="004E653E" w:rsidRPr="000577DB" w:rsidRDefault="004E653E" w:rsidP="00E71966">
            <w:pPr>
              <w:spacing w:line="300" w:lineRule="exact"/>
              <w:rPr>
                <w:rFonts w:ascii="HG丸ｺﾞｼｯｸM-PRO" w:eastAsia="HG丸ｺﾞｼｯｸM-PRO" w:hAnsi="HG丸ｺﾞｼｯｸM-PRO"/>
                <w:bCs/>
                <w:sz w:val="22"/>
              </w:rPr>
            </w:pPr>
            <w:r w:rsidRPr="000577DB">
              <w:rPr>
                <w:rFonts w:ascii="HG丸ｺﾞｼｯｸM-PRO" w:eastAsia="ＭＳ Ｐゴシック" w:hAnsi="ＭＳ Ｐゴシック" w:hint="eastAsia"/>
                <w:sz w:val="22"/>
              </w:rPr>
              <w:t>☎</w:t>
            </w: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Fax</w:t>
            </w:r>
            <w:r w:rsidRPr="000577DB" w:rsidDel="00D43184">
              <w:rPr>
                <w:rFonts w:ascii="HG丸ｺﾞｼｯｸM-PRO" w:eastAsia="HG丸ｺﾞｼｯｸM-PRO" w:hAnsi="ＭＳ Ｐゴシック" w:hint="eastAsia"/>
                <w:sz w:val="22"/>
              </w:rPr>
              <w:t xml:space="preserve"> </w:t>
            </w:r>
            <w:r w:rsidRPr="000577DB">
              <w:rPr>
                <w:rFonts w:ascii="HG丸ｺﾞｼｯｸM-PRO" w:eastAsia="HG丸ｺﾞｼｯｸM-PRO" w:hAnsi="ＭＳ Ｐゴシック" w:hint="eastAsia"/>
                <w:sz w:val="22"/>
              </w:rPr>
              <w:t>572-7788</w:t>
            </w:r>
          </w:p>
        </w:tc>
      </w:tr>
    </w:tbl>
    <w:p w14:paraId="3CA9FBE2" w14:textId="77777777" w:rsidR="004E653E" w:rsidRPr="000577DB" w:rsidRDefault="004E653E" w:rsidP="004E653E"/>
    <w:p w14:paraId="6030ECA2" w14:textId="17352EB5" w:rsidR="004E653E" w:rsidRDefault="004E653E" w:rsidP="004E653E"/>
    <w:p w14:paraId="0D22530E" w14:textId="77777777" w:rsidR="004E653E" w:rsidRPr="000577DB" w:rsidRDefault="004E653E" w:rsidP="004E653E"/>
    <w:tbl>
      <w:tblPr>
        <w:tblStyle w:val="a3"/>
        <w:tblpPr w:leftFromText="142" w:rightFromText="142" w:vertAnchor="text" w:tblpY="1"/>
        <w:tblOverlap w:val="never"/>
        <w:tblW w:w="9674" w:type="dxa"/>
        <w:tblLayout w:type="fixed"/>
        <w:tblLook w:val="04A0" w:firstRow="1" w:lastRow="0" w:firstColumn="1" w:lastColumn="0" w:noHBand="0" w:noVBand="1"/>
      </w:tblPr>
      <w:tblGrid>
        <w:gridCol w:w="1589"/>
        <w:gridCol w:w="5145"/>
        <w:gridCol w:w="2940"/>
      </w:tblGrid>
      <w:tr w:rsidR="004E653E" w:rsidRPr="000577DB" w14:paraId="7B649B01" w14:textId="77777777" w:rsidTr="00E71966">
        <w:trPr>
          <w:trHeight w:val="416"/>
        </w:trPr>
        <w:tc>
          <w:tcPr>
            <w:tcW w:w="1589" w:type="dxa"/>
            <w:vAlign w:val="center"/>
          </w:tcPr>
          <w:p w14:paraId="4FF2F365" w14:textId="77777777" w:rsidR="004E653E" w:rsidRPr="000577DB" w:rsidRDefault="004E653E"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事業名等</w:t>
            </w:r>
          </w:p>
        </w:tc>
        <w:tc>
          <w:tcPr>
            <w:tcW w:w="5145" w:type="dxa"/>
            <w:vAlign w:val="center"/>
          </w:tcPr>
          <w:p w14:paraId="36703CCA" w14:textId="77777777" w:rsidR="004E653E" w:rsidRPr="000577DB" w:rsidRDefault="004E653E" w:rsidP="00E71966">
            <w:pPr>
              <w:ind w:firstLineChars="100" w:firstLine="220"/>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940" w:type="dxa"/>
            <w:vAlign w:val="center"/>
          </w:tcPr>
          <w:p w14:paraId="0AD8D5B9" w14:textId="77777777" w:rsidR="004E653E" w:rsidRPr="000577DB" w:rsidRDefault="004E653E"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3B8BC07F" w14:textId="77777777" w:rsidR="004E653E" w:rsidRPr="000577DB" w:rsidRDefault="004E653E" w:rsidP="00E71966">
            <w:pPr>
              <w:spacing w:line="0" w:lineRule="atLeast"/>
              <w:jc w:val="center"/>
              <w:rPr>
                <w:rFonts w:ascii="HG丸ｺﾞｼｯｸM-PRO" w:eastAsia="HG丸ｺﾞｼｯｸM-PRO" w:hAnsi="ＭＳ Ｐゴシック"/>
                <w:sz w:val="22"/>
              </w:rPr>
            </w:pPr>
            <w:r w:rsidRPr="000577DB">
              <w:rPr>
                <w:rFonts w:ascii="HG丸ｺﾞｼｯｸM-PRO" w:eastAsia="HG丸ｺﾞｼｯｸM-PRO" w:hAnsi="HG丸ｺﾞｼｯｸM-PRO" w:hint="eastAsia"/>
                <w:sz w:val="22"/>
              </w:rPr>
              <w:t>申し込み</w:t>
            </w:r>
          </w:p>
        </w:tc>
      </w:tr>
      <w:tr w:rsidR="004E653E" w:rsidRPr="000577DB" w14:paraId="11E20DFA" w14:textId="77777777" w:rsidTr="00E71966">
        <w:trPr>
          <w:trHeight w:val="2397"/>
        </w:trPr>
        <w:tc>
          <w:tcPr>
            <w:tcW w:w="1589" w:type="dxa"/>
            <w:vAlign w:val="center"/>
          </w:tcPr>
          <w:p w14:paraId="5D9B7185"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sz w:val="22"/>
              </w:rPr>
              <w:t>福岡県音声機能障</w:t>
            </w:r>
            <w:r w:rsidRPr="000577DB">
              <w:rPr>
                <w:rFonts w:ascii="HG丸ｺﾞｼｯｸM-PRO" w:eastAsia="HG丸ｺﾞｼｯｸM-PRO" w:hAnsi="HG丸ｺﾞｼｯｸM-PRO" w:hint="eastAsia"/>
                <w:sz w:val="22"/>
              </w:rPr>
              <w:t>がい</w:t>
            </w:r>
            <w:r w:rsidRPr="000577DB">
              <w:rPr>
                <w:rFonts w:ascii="HG丸ｺﾞｼｯｸM-PRO" w:eastAsia="HG丸ｺﾞｼｯｸM-PRO" w:hAnsi="HG丸ｺﾞｼｯｸM-PRO"/>
                <w:sz w:val="22"/>
              </w:rPr>
              <w:t>者発声訓練･指導者養成事業</w:t>
            </w:r>
          </w:p>
        </w:tc>
        <w:tc>
          <w:tcPr>
            <w:tcW w:w="5145" w:type="dxa"/>
            <w:vAlign w:val="center"/>
          </w:tcPr>
          <w:p w14:paraId="2F5ED468" w14:textId="77777777" w:rsidR="004E653E" w:rsidRPr="000577DB" w:rsidRDefault="004E653E"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sz w:val="22"/>
              </w:rPr>
              <w:t>疾病により喉頭を摘出した音声機能障</w:t>
            </w:r>
            <w:r w:rsidRPr="000577DB">
              <w:rPr>
                <w:rFonts w:ascii="HG丸ｺﾞｼｯｸM-PRO" w:eastAsia="HG丸ｺﾞｼｯｸM-PRO" w:hAnsi="HG丸ｺﾞｼｯｸM-PRO" w:hint="eastAsia"/>
                <w:sz w:val="22"/>
              </w:rPr>
              <w:t>がい</w:t>
            </w:r>
            <w:r w:rsidRPr="000577DB">
              <w:rPr>
                <w:rFonts w:ascii="HG丸ｺﾞｼｯｸM-PRO" w:eastAsia="HG丸ｺﾞｼｯｸM-PRO" w:hAnsi="HG丸ｺﾞｼｯｸM-PRO"/>
                <w:sz w:val="22"/>
              </w:rPr>
              <w:t>者に対し、日常生活</w:t>
            </w:r>
            <w:r w:rsidRPr="000577DB">
              <w:rPr>
                <w:rFonts w:ascii="HG丸ｺﾞｼｯｸM-PRO" w:eastAsia="HG丸ｺﾞｼｯｸM-PRO" w:hAnsi="HG丸ｺﾞｼｯｸM-PRO" w:hint="eastAsia"/>
                <w:sz w:val="22"/>
              </w:rPr>
              <w:t>およ</w:t>
            </w:r>
            <w:r w:rsidRPr="000577DB">
              <w:rPr>
                <w:rFonts w:ascii="HG丸ｺﾞｼｯｸM-PRO" w:eastAsia="HG丸ｺﾞｼｯｸM-PRO" w:hAnsi="HG丸ｺﾞｼｯｸM-PRO"/>
                <w:sz w:val="22"/>
              </w:rPr>
              <w:t>び社会生活上における会話を可能とすることを目的として、食道発声訓練、人工喉頭または電気発声器による発声訓練を指導し訓練を行うとともに、この発声訓練に携わる指導者を養成する事業を実施しています。</w:t>
            </w:r>
          </w:p>
        </w:tc>
        <w:tc>
          <w:tcPr>
            <w:tcW w:w="2940" w:type="dxa"/>
            <w:vAlign w:val="center"/>
          </w:tcPr>
          <w:p w14:paraId="6407727F"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福岡県身体障害者福祉協会</w:t>
            </w:r>
          </w:p>
          <w:p w14:paraId="0CC04E60"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春日市原町３丁目1-7</w:t>
            </w:r>
          </w:p>
          <w:p w14:paraId="488B835B"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w:t>
            </w: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584-6067</w:t>
            </w:r>
          </w:p>
          <w:p w14:paraId="2B3B02AA"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Fax 584-607</w:t>
            </w:r>
            <w:r w:rsidRPr="000577DB">
              <w:rPr>
                <w:rFonts w:ascii="HG丸ｺﾞｼｯｸM-PRO" w:eastAsia="HG丸ｺﾞｼｯｸM-PRO" w:hAnsi="ＭＳ Ｐゴシック"/>
                <w:sz w:val="22"/>
              </w:rPr>
              <w:t>0</w:t>
            </w:r>
          </w:p>
        </w:tc>
      </w:tr>
      <w:tr w:rsidR="004E653E" w:rsidRPr="000577DB" w14:paraId="23B5A674" w14:textId="77777777" w:rsidTr="00E71966">
        <w:trPr>
          <w:trHeight w:val="1811"/>
        </w:trPr>
        <w:tc>
          <w:tcPr>
            <w:tcW w:w="1589" w:type="dxa"/>
            <w:vAlign w:val="center"/>
          </w:tcPr>
          <w:p w14:paraId="283ED79C" w14:textId="77777777" w:rsidR="004E653E" w:rsidRPr="000577DB" w:rsidRDefault="004E653E"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聴覚障がい者</w:t>
            </w:r>
          </w:p>
          <w:p w14:paraId="0DE24076"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生活訓練教室</w:t>
            </w:r>
          </w:p>
        </w:tc>
        <w:tc>
          <w:tcPr>
            <w:tcW w:w="5145" w:type="dxa"/>
            <w:vAlign w:val="center"/>
          </w:tcPr>
          <w:p w14:paraId="3BCF989A" w14:textId="77777777" w:rsidR="004E653E" w:rsidRPr="000577DB" w:rsidRDefault="004E653E"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聴覚障がい者に対し、職業生活、コミュニケーション方法、人間関係、生活設計、育児、芸術、文化､など社会生活に必要な知識情報について訓練･指導を行います。</w:t>
            </w:r>
          </w:p>
        </w:tc>
        <w:tc>
          <w:tcPr>
            <w:tcW w:w="2940" w:type="dxa"/>
            <w:vAlign w:val="center"/>
          </w:tcPr>
          <w:p w14:paraId="261E2C74"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福岡県聴覚障害者センター</w:t>
            </w:r>
          </w:p>
          <w:p w14:paraId="6E9C362E"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春日市原町3-1-7</w:t>
            </w:r>
          </w:p>
          <w:p w14:paraId="79D76CF5" w14:textId="77777777" w:rsidR="004E653E" w:rsidRPr="000577DB" w:rsidRDefault="004E653E" w:rsidP="00E71966">
            <w:pPr>
              <w:ind w:firstLineChars="63" w:firstLine="139"/>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582-2414</w:t>
            </w:r>
          </w:p>
          <w:p w14:paraId="587BE2B9"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Fax 582-2419</w:t>
            </w:r>
          </w:p>
        </w:tc>
      </w:tr>
      <w:tr w:rsidR="004E653E" w:rsidRPr="000577DB" w14:paraId="7CDAA227" w14:textId="77777777" w:rsidTr="00E71966">
        <w:trPr>
          <w:trHeight w:val="2248"/>
        </w:trPr>
        <w:tc>
          <w:tcPr>
            <w:tcW w:w="1589" w:type="dxa"/>
            <w:vAlign w:val="center"/>
          </w:tcPr>
          <w:p w14:paraId="0ABF826A"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福岡視力障害センター</w:t>
            </w:r>
          </w:p>
        </w:tc>
        <w:tc>
          <w:tcPr>
            <w:tcW w:w="5145" w:type="dxa"/>
            <w:vAlign w:val="center"/>
          </w:tcPr>
          <w:p w14:paraId="6FFAE0EA" w14:textId="77777777" w:rsidR="004E653E" w:rsidRPr="000577DB" w:rsidRDefault="004E653E"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見えない・見えにくいことで日常生活や社会生活を行う上での不安等の軽減を図るため、相談支援や訓練を行い、社会参加を支援します。</w:t>
            </w:r>
          </w:p>
          <w:p w14:paraId="06936AFF" w14:textId="77777777" w:rsidR="004E653E" w:rsidRPr="000577DB" w:rsidRDefault="004E653E"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また、ガイドヘルパーを対象に、依頼により講師を派遣し、「手引き」について学ぶ機会を提供します。</w:t>
            </w:r>
          </w:p>
        </w:tc>
        <w:tc>
          <w:tcPr>
            <w:tcW w:w="2940" w:type="dxa"/>
            <w:vAlign w:val="center"/>
          </w:tcPr>
          <w:p w14:paraId="607C6105"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国立障害者リハビリテーションセンター自立支援局</w:t>
            </w:r>
          </w:p>
          <w:p w14:paraId="1EA2F959"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福岡視力障害センター</w:t>
            </w:r>
          </w:p>
          <w:p w14:paraId="6D44A0D3"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806-1361</w:t>
            </w:r>
          </w:p>
        </w:tc>
      </w:tr>
      <w:tr w:rsidR="004E653E" w:rsidRPr="000577DB" w14:paraId="1539F7BB" w14:textId="77777777" w:rsidTr="00E71966">
        <w:trPr>
          <w:trHeight w:val="1274"/>
        </w:trPr>
        <w:tc>
          <w:tcPr>
            <w:tcW w:w="1589" w:type="dxa"/>
            <w:vAlign w:val="center"/>
          </w:tcPr>
          <w:p w14:paraId="6A8BBAC3"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たばこ小売業の許可</w:t>
            </w:r>
          </w:p>
        </w:tc>
        <w:tc>
          <w:tcPr>
            <w:tcW w:w="5145" w:type="dxa"/>
            <w:vAlign w:val="center"/>
          </w:tcPr>
          <w:p w14:paraId="0D88A9C7" w14:textId="77777777" w:rsidR="004E653E" w:rsidRPr="000577DB" w:rsidRDefault="004E653E"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身体障がい者がたばこ小売業の指定申請を行った場合に、条件の緩和があります。</w:t>
            </w:r>
          </w:p>
        </w:tc>
        <w:tc>
          <w:tcPr>
            <w:tcW w:w="2940" w:type="dxa"/>
            <w:vAlign w:val="center"/>
          </w:tcPr>
          <w:p w14:paraId="4EE5F017"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日本たばこ産業株式会社</w:t>
            </w:r>
          </w:p>
          <w:p w14:paraId="6638700E"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HG丸ｺﾞｼｯｸM-PRO" w:hint="eastAsia"/>
              </w:rPr>
              <w:t>福岡支社</w:t>
            </w:r>
          </w:p>
          <w:p w14:paraId="1E2FB0CA" w14:textId="77777777" w:rsidR="004E653E" w:rsidRPr="000577DB" w:rsidRDefault="004E653E" w:rsidP="00E71966">
            <w:pPr>
              <w:spacing w:line="300" w:lineRule="exac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303-0243</w:t>
            </w:r>
          </w:p>
          <w:p w14:paraId="269DF7D9"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Fax431-8554</w:t>
            </w:r>
          </w:p>
        </w:tc>
      </w:tr>
      <w:tr w:rsidR="004E653E" w:rsidRPr="000577DB" w14:paraId="3A116CF9" w14:textId="77777777" w:rsidTr="00E71966">
        <w:trPr>
          <w:trHeight w:val="5091"/>
        </w:trPr>
        <w:tc>
          <w:tcPr>
            <w:tcW w:w="1589" w:type="dxa"/>
            <w:vAlign w:val="center"/>
          </w:tcPr>
          <w:p w14:paraId="6BE187BD"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暮らしの</w:t>
            </w:r>
          </w:p>
          <w:p w14:paraId="46215073"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困りごと</w:t>
            </w:r>
          </w:p>
          <w:p w14:paraId="0718301C" w14:textId="77777777" w:rsidR="004E653E" w:rsidRPr="000577DB" w:rsidRDefault="004E653E"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相談窓口</w:t>
            </w:r>
          </w:p>
        </w:tc>
        <w:tc>
          <w:tcPr>
            <w:tcW w:w="5145" w:type="dxa"/>
            <w:vAlign w:val="center"/>
          </w:tcPr>
          <w:p w14:paraId="45FA5DF7"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失業や不安定な収入、借金など様々な理由で経済的に困っている人や生活していく上での悩みや困りごとを抱えている人を対象に、生活の安定と継続を目指すための相談・支援窓口を開設しています。</w:t>
            </w:r>
          </w:p>
          <w:p w14:paraId="30F3A49F"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ひとりで悩まないで、まずは気軽に相談してください。ご家族や周りの人からの相談も受け付けています。</w:t>
            </w:r>
          </w:p>
          <w:p w14:paraId="0DFF4414"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【家計改善支援事業】</w:t>
            </w:r>
          </w:p>
          <w:p w14:paraId="14E35E5A"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入ってくるお金と、払わなければならないお金を見えるようにして、無理のない支払い計画を立て、生活の安定をはかります。</w:t>
            </w:r>
          </w:p>
          <w:p w14:paraId="71A7672D"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【就労準備支援事業】</w:t>
            </w:r>
          </w:p>
          <w:p w14:paraId="3E2E2A4D"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日常生活の改善から、社会活動の訓練、就職に向けての準備など、一人ひとりの状況に合わせた段階的な支援を、総合的に行っていきます。</w:t>
            </w:r>
          </w:p>
        </w:tc>
        <w:tc>
          <w:tcPr>
            <w:tcW w:w="2940" w:type="dxa"/>
            <w:vAlign w:val="center"/>
          </w:tcPr>
          <w:p w14:paraId="0C1996AE"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w:t>
            </w:r>
          </w:p>
          <w:p w14:paraId="4CB6485C"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保護課</w:t>
            </w:r>
          </w:p>
          <w:p w14:paraId="0802BF47" w14:textId="77777777" w:rsidR="004E653E" w:rsidRPr="000577DB" w:rsidRDefault="004E653E"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筑紫野市石崎1-1-1</w:t>
            </w:r>
          </w:p>
          <w:p w14:paraId="6C70AFB4" w14:textId="77777777" w:rsidR="004E653E" w:rsidRPr="000577DB" w:rsidRDefault="004E653E" w:rsidP="00E71966">
            <w:pPr>
              <w:spacing w:line="0" w:lineRule="atLeas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923-1111</w:t>
            </w:r>
          </w:p>
        </w:tc>
      </w:tr>
    </w:tbl>
    <w:p w14:paraId="583CBB35" w14:textId="77777777" w:rsidR="004E653E" w:rsidRDefault="004E653E"/>
    <w:sectPr w:rsidR="004E653E" w:rsidSect="00DC2FE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441F" w14:textId="77777777" w:rsidR="00324125" w:rsidRDefault="00324125" w:rsidP="00324125">
      <w:r>
        <w:separator/>
      </w:r>
    </w:p>
  </w:endnote>
  <w:endnote w:type="continuationSeparator" w:id="0">
    <w:p w14:paraId="49D23BD4" w14:textId="77777777" w:rsidR="00324125" w:rsidRDefault="00324125" w:rsidP="0032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1DF5" w14:textId="77777777" w:rsidR="00324125" w:rsidRDefault="00324125" w:rsidP="00324125">
      <w:r>
        <w:separator/>
      </w:r>
    </w:p>
  </w:footnote>
  <w:footnote w:type="continuationSeparator" w:id="0">
    <w:p w14:paraId="450F0D01" w14:textId="77777777" w:rsidR="00324125" w:rsidRDefault="00324125" w:rsidP="00324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1" w:cryptProviderType="rsaAES" w:cryptAlgorithmClass="hash" w:cryptAlgorithmType="typeAny" w:cryptAlgorithmSid="14" w:cryptSpinCount="100000" w:hash="jHnQ+yAC1oAoJ6NV9DZNqR7E2drpUHJGCcehHj714H2tWYI41+xI43aNkoF6GBP1RI3K2v4ltD4HWICoJFXjwQ==" w:salt="cprUzrOrwuKFSrn0A+phIw=="/>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3E"/>
    <w:rsid w:val="00324125"/>
    <w:rsid w:val="004E653E"/>
    <w:rsid w:val="00DC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EBF3D"/>
  <w15:chartTrackingRefBased/>
  <w15:docId w15:val="{9177F603-C07E-4E19-AB13-7060747C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4125"/>
    <w:pPr>
      <w:tabs>
        <w:tab w:val="center" w:pos="4252"/>
        <w:tab w:val="right" w:pos="8504"/>
      </w:tabs>
      <w:snapToGrid w:val="0"/>
    </w:pPr>
  </w:style>
  <w:style w:type="character" w:customStyle="1" w:styleId="a5">
    <w:name w:val="ヘッダー (文字)"/>
    <w:basedOn w:val="a0"/>
    <w:link w:val="a4"/>
    <w:uiPriority w:val="99"/>
    <w:rsid w:val="00324125"/>
  </w:style>
  <w:style w:type="paragraph" w:styleId="a6">
    <w:name w:val="footer"/>
    <w:basedOn w:val="a"/>
    <w:link w:val="a7"/>
    <w:uiPriority w:val="99"/>
    <w:unhideWhenUsed/>
    <w:rsid w:val="00324125"/>
    <w:pPr>
      <w:tabs>
        <w:tab w:val="center" w:pos="4252"/>
        <w:tab w:val="right" w:pos="8504"/>
      </w:tabs>
      <w:snapToGrid w:val="0"/>
    </w:pPr>
  </w:style>
  <w:style w:type="character" w:customStyle="1" w:styleId="a7">
    <w:name w:val="フッター (文字)"/>
    <w:basedOn w:val="a0"/>
    <w:link w:val="a6"/>
    <w:uiPriority w:val="99"/>
    <w:rsid w:val="0032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572</Words>
  <Characters>3263</Characters>
  <Application>Microsoft Office Word</Application>
  <DocSecurity>8</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2</cp:revision>
  <cp:lastPrinted>2025-03-05T07:05:00Z</cp:lastPrinted>
  <dcterms:created xsi:type="dcterms:W3CDTF">2025-03-05T07:04:00Z</dcterms:created>
  <dcterms:modified xsi:type="dcterms:W3CDTF">2025-03-05T07:07:00Z</dcterms:modified>
</cp:coreProperties>
</file>