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B608" w14:textId="77777777" w:rsidR="00E03455" w:rsidRPr="000577DB" w:rsidRDefault="00E03455" w:rsidP="00E03455">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E3FF305" wp14:editId="465ACF92">
                <wp:simplePos x="0" y="0"/>
                <wp:positionH relativeFrom="column">
                  <wp:posOffset>402590</wp:posOffset>
                </wp:positionH>
                <wp:positionV relativeFrom="paragraph">
                  <wp:posOffset>160655</wp:posOffset>
                </wp:positionV>
                <wp:extent cx="5267325" cy="400050"/>
                <wp:effectExtent l="0" t="0" r="28575" b="19050"/>
                <wp:wrapNone/>
                <wp:docPr id="30" name="フローチャート : 代替処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4ECF41BA" w14:textId="77777777" w:rsidR="00E03455" w:rsidRPr="00E54602" w:rsidRDefault="00E03455" w:rsidP="00E03455">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教　　　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FF30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0" o:spid="_x0000_s1026" type="#_x0000_t176" style="position:absolute;left:0;text-align:left;margin-left:31.7pt;margin-top:12.6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" strokeweight="1.5pt">
                <v:textbox inset="5.85pt,.7pt,5.85pt,.7pt">
                  <w:txbxContent>
                    <w:p w14:paraId="4ECF41BA" w14:textId="77777777" w:rsidR="00E03455" w:rsidRPr="00E54602" w:rsidRDefault="00E03455" w:rsidP="00E03455">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教　　　育</w:t>
                      </w:r>
                    </w:p>
                  </w:txbxContent>
                </v:textbox>
              </v:shape>
            </w:pict>
          </mc:Fallback>
        </mc:AlternateContent>
      </w:r>
    </w:p>
    <w:p w14:paraId="1C213CF5" w14:textId="77777777" w:rsidR="00E03455" w:rsidRPr="000577DB" w:rsidRDefault="00E03455" w:rsidP="00E03455"/>
    <w:p w14:paraId="422C4145" w14:textId="77777777" w:rsidR="00E03455" w:rsidRPr="000577DB" w:rsidRDefault="00E03455" w:rsidP="00E03455"/>
    <w:tbl>
      <w:tblPr>
        <w:tblStyle w:val="a3"/>
        <w:tblpPr w:leftFromText="142" w:rightFromText="142" w:vertAnchor="text" w:tblpY="1"/>
        <w:tblOverlap w:val="never"/>
        <w:tblW w:w="0" w:type="auto"/>
        <w:tblLayout w:type="fixed"/>
        <w:tblLook w:val="04A0" w:firstRow="1" w:lastRow="0" w:firstColumn="1" w:lastColumn="0" w:noHBand="0" w:noVBand="1"/>
      </w:tblPr>
      <w:tblGrid>
        <w:gridCol w:w="1418"/>
        <w:gridCol w:w="5670"/>
        <w:gridCol w:w="2376"/>
      </w:tblGrid>
      <w:tr w:rsidR="00E03455" w:rsidRPr="000577DB" w14:paraId="146C7269" w14:textId="77777777" w:rsidTr="00E71966">
        <w:trPr>
          <w:trHeight w:val="567"/>
        </w:trPr>
        <w:tc>
          <w:tcPr>
            <w:tcW w:w="1418" w:type="dxa"/>
            <w:vAlign w:val="center"/>
          </w:tcPr>
          <w:p w14:paraId="36D0CBBC" w14:textId="77777777" w:rsidR="00E03455" w:rsidRPr="000577DB" w:rsidRDefault="00E03455"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670" w:type="dxa"/>
            <w:vAlign w:val="center"/>
          </w:tcPr>
          <w:p w14:paraId="0324B2B5" w14:textId="77777777" w:rsidR="00E03455" w:rsidRPr="000577DB" w:rsidRDefault="00E03455"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76" w:type="dxa"/>
            <w:vAlign w:val="center"/>
          </w:tcPr>
          <w:p w14:paraId="31E88134" w14:textId="77777777" w:rsidR="00E03455" w:rsidRPr="000577DB" w:rsidRDefault="00E03455"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3FB16B41" w14:textId="77777777" w:rsidR="00E03455" w:rsidRPr="000577DB" w:rsidRDefault="00E03455"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E03455" w:rsidRPr="000577DB" w14:paraId="222498EE" w14:textId="77777777" w:rsidTr="00E71966">
        <w:trPr>
          <w:trHeight w:val="6891"/>
        </w:trPr>
        <w:tc>
          <w:tcPr>
            <w:tcW w:w="1418" w:type="dxa"/>
            <w:vAlign w:val="center"/>
          </w:tcPr>
          <w:p w14:paraId="1F6DD8CC" w14:textId="77777777" w:rsidR="00E03455" w:rsidRPr="000577DB" w:rsidRDefault="00E03455"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特別支援</w:t>
            </w:r>
          </w:p>
          <w:p w14:paraId="5422DBDB" w14:textId="77777777" w:rsidR="00E03455" w:rsidRPr="000577DB" w:rsidRDefault="00E03455"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教育</w:t>
            </w:r>
          </w:p>
        </w:tc>
        <w:tc>
          <w:tcPr>
            <w:tcW w:w="5670" w:type="dxa"/>
            <w:vAlign w:val="center"/>
          </w:tcPr>
          <w:p w14:paraId="585940EA" w14:textId="77777777" w:rsidR="00E03455" w:rsidRPr="000577DB" w:rsidRDefault="00E03455"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特別支援教育」とは、障がいのある幼児児童生徒の自立や社会参加に向けた主体的な取組を支援するという視点に立ち、幼児児童生徒一人一人の教育的ニーズを把握し、その持てる力を高め、生活や学習上の困難を改善または克服するため、適切な指導および必要な支援を行うものです。</w:t>
            </w:r>
          </w:p>
          <w:tbl>
            <w:tblPr>
              <w:tblStyle w:val="a3"/>
              <w:tblpPr w:leftFromText="142" w:rightFromText="142" w:vertAnchor="text" w:horzAnchor="margin" w:tblpY="757"/>
              <w:tblOverlap w:val="never"/>
              <w:tblW w:w="0" w:type="auto"/>
              <w:tblLayout w:type="fixed"/>
              <w:tblLook w:val="04A0" w:firstRow="1" w:lastRow="0" w:firstColumn="1" w:lastColumn="0" w:noHBand="0" w:noVBand="1"/>
            </w:tblPr>
            <w:tblGrid>
              <w:gridCol w:w="582"/>
              <w:gridCol w:w="1823"/>
              <w:gridCol w:w="2977"/>
            </w:tblGrid>
            <w:tr w:rsidR="00E03455" w:rsidRPr="000577DB" w14:paraId="60EEAA4B" w14:textId="77777777" w:rsidTr="00E71966">
              <w:tc>
                <w:tcPr>
                  <w:tcW w:w="582" w:type="dxa"/>
                  <w:vMerge w:val="restart"/>
                  <w:textDirection w:val="tbRlV"/>
                </w:tcPr>
                <w:p w14:paraId="731C4179" w14:textId="77777777" w:rsidR="00E03455" w:rsidRPr="000577DB" w:rsidRDefault="00E03455" w:rsidP="00E71966">
                  <w:pPr>
                    <w:ind w:left="113" w:right="113"/>
                    <w:jc w:val="center"/>
                  </w:pPr>
                  <w:r w:rsidRPr="000577DB">
                    <w:rPr>
                      <w:rFonts w:ascii="HG丸ｺﾞｼｯｸM-PRO" w:eastAsia="HG丸ｺﾞｼｯｸM-PRO" w:hAnsi="HG丸ｺﾞｼｯｸM-PRO" w:hint="eastAsia"/>
                      <w:sz w:val="22"/>
                    </w:rPr>
                    <w:t>特別支援学校</w:t>
                  </w:r>
                </w:p>
              </w:tc>
              <w:tc>
                <w:tcPr>
                  <w:tcW w:w="1823" w:type="dxa"/>
                </w:tcPr>
                <w:p w14:paraId="1E08B173" w14:textId="77777777" w:rsidR="00E03455" w:rsidRPr="000577DB" w:rsidRDefault="00E03455" w:rsidP="00E71966">
                  <w:r w:rsidRPr="000577DB">
                    <w:rPr>
                      <w:rFonts w:ascii="HG丸ｺﾞｼｯｸM-PRO" w:eastAsia="HG丸ｺﾞｼｯｸM-PRO" w:hAnsi="ＭＳ Ｐゴシック" w:hint="eastAsia"/>
                      <w:sz w:val="22"/>
                    </w:rPr>
                    <w:t>視覚障がい教育</w:t>
                  </w:r>
                </w:p>
              </w:tc>
              <w:tc>
                <w:tcPr>
                  <w:tcW w:w="2977" w:type="dxa"/>
                </w:tcPr>
                <w:p w14:paraId="4E8C513C"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福岡視覚特別支援学校</w:t>
                  </w:r>
                </w:p>
                <w:p w14:paraId="78153712" w14:textId="77777777" w:rsidR="00E03455" w:rsidRPr="000577DB" w:rsidRDefault="00E03455" w:rsidP="00E71966">
                  <w:r w:rsidRPr="000577DB">
                    <w:rPr>
                      <w:rFonts w:ascii="HG丸ｺﾞｼｯｸM-PRO" w:eastAsia="HG丸ｺﾞｼｯｸM-PRO" w:hAnsi="ＭＳ Ｐゴシック" w:hint="eastAsia"/>
                      <w:sz w:val="22"/>
                    </w:rPr>
                    <w:t>（筑紫野市）</w:t>
                  </w:r>
                </w:p>
              </w:tc>
            </w:tr>
            <w:tr w:rsidR="00E03455" w:rsidRPr="000577DB" w14:paraId="043D360C" w14:textId="77777777" w:rsidTr="00E71966">
              <w:tc>
                <w:tcPr>
                  <w:tcW w:w="582" w:type="dxa"/>
                  <w:vMerge/>
                </w:tcPr>
                <w:p w14:paraId="3F07E9B8" w14:textId="77777777" w:rsidR="00E03455" w:rsidRPr="000577DB" w:rsidRDefault="00E03455" w:rsidP="00E71966"/>
              </w:tc>
              <w:tc>
                <w:tcPr>
                  <w:tcW w:w="1823" w:type="dxa"/>
                </w:tcPr>
                <w:p w14:paraId="2D9E15F5" w14:textId="77777777" w:rsidR="00E03455" w:rsidRPr="000577DB" w:rsidRDefault="00E03455" w:rsidP="00E71966">
                  <w:r w:rsidRPr="000577DB">
                    <w:rPr>
                      <w:rFonts w:ascii="HG丸ｺﾞｼｯｸM-PRO" w:eastAsia="HG丸ｺﾞｼｯｸM-PRO" w:hAnsi="ＭＳ Ｐゴシック" w:hint="eastAsia"/>
                      <w:sz w:val="22"/>
                    </w:rPr>
                    <w:t>聴覚障がい教育</w:t>
                  </w:r>
                </w:p>
              </w:tc>
              <w:tc>
                <w:tcPr>
                  <w:tcW w:w="2977" w:type="dxa"/>
                </w:tcPr>
                <w:p w14:paraId="24BD10E0" w14:textId="77777777" w:rsidR="00E03455" w:rsidRPr="000577DB" w:rsidRDefault="00E03455" w:rsidP="00E71966">
                  <w:pPr>
                    <w:rPr>
                      <w:rFonts w:ascii="HG丸ｺﾞｼｯｸM-PRO" w:eastAsia="HG丸ｺﾞｼｯｸM-PRO" w:hAnsi="ＭＳ Ｐゴシック"/>
                      <w:spacing w:val="20"/>
                      <w:sz w:val="22"/>
                    </w:rPr>
                  </w:pPr>
                  <w:r w:rsidRPr="000577DB">
                    <w:rPr>
                      <w:rFonts w:ascii="HG丸ｺﾞｼｯｸM-PRO" w:eastAsia="HG丸ｺﾞｼｯｸM-PRO" w:hAnsi="ＭＳ Ｐゴシック" w:hint="eastAsia"/>
                      <w:spacing w:val="20"/>
                      <w:sz w:val="22"/>
                    </w:rPr>
                    <w:t>福岡聴覚特別支援学校（福岡市早良区）</w:t>
                  </w:r>
                </w:p>
              </w:tc>
            </w:tr>
            <w:tr w:rsidR="00E03455" w:rsidRPr="000577DB" w14:paraId="745A2260" w14:textId="77777777" w:rsidTr="00E71966">
              <w:tc>
                <w:tcPr>
                  <w:tcW w:w="582" w:type="dxa"/>
                  <w:vMerge/>
                </w:tcPr>
                <w:p w14:paraId="3B4F2794" w14:textId="77777777" w:rsidR="00E03455" w:rsidRPr="000577DB" w:rsidRDefault="00E03455" w:rsidP="00E71966"/>
              </w:tc>
              <w:tc>
                <w:tcPr>
                  <w:tcW w:w="1823" w:type="dxa"/>
                </w:tcPr>
                <w:p w14:paraId="66AE1B9A" w14:textId="77777777" w:rsidR="00E03455" w:rsidRPr="000577DB" w:rsidRDefault="00E03455" w:rsidP="00E71966">
                  <w:r w:rsidRPr="000577DB">
                    <w:rPr>
                      <w:rFonts w:ascii="HG丸ｺﾞｼｯｸM-PRO" w:eastAsia="HG丸ｺﾞｼｯｸM-PRO" w:hAnsi="ＭＳ Ｐゴシック" w:hint="eastAsia"/>
                      <w:spacing w:val="20"/>
                      <w:sz w:val="22"/>
                    </w:rPr>
                    <w:t>病弱教育</w:t>
                  </w:r>
                </w:p>
              </w:tc>
              <w:tc>
                <w:tcPr>
                  <w:tcW w:w="2977" w:type="dxa"/>
                </w:tcPr>
                <w:p w14:paraId="4065BDAF" w14:textId="77777777" w:rsidR="00E03455" w:rsidRPr="000577DB" w:rsidRDefault="00E03455" w:rsidP="00E71966">
                  <w:pPr>
                    <w:rPr>
                      <w:rFonts w:ascii="HG丸ｺﾞｼｯｸM-PRO" w:eastAsia="HG丸ｺﾞｼｯｸM-PRO" w:hAnsi="ＭＳ Ｐゴシック"/>
                      <w:spacing w:val="20"/>
                      <w:sz w:val="22"/>
                    </w:rPr>
                  </w:pPr>
                  <w:r w:rsidRPr="000577DB">
                    <w:rPr>
                      <w:rFonts w:ascii="HG丸ｺﾞｼｯｸM-PRO" w:eastAsia="HG丸ｺﾞｼｯｸM-PRO" w:hAnsi="ＭＳ Ｐゴシック" w:hint="eastAsia"/>
                      <w:spacing w:val="20"/>
                      <w:sz w:val="22"/>
                    </w:rPr>
                    <w:t>古賀特別支援学校</w:t>
                  </w:r>
                </w:p>
                <w:p w14:paraId="1A2ABB24" w14:textId="77777777" w:rsidR="00E03455" w:rsidRPr="000577DB" w:rsidRDefault="00E03455" w:rsidP="00E71966">
                  <w:r w:rsidRPr="000577DB">
                    <w:rPr>
                      <w:rFonts w:ascii="HG丸ｺﾞｼｯｸM-PRO" w:eastAsia="HG丸ｺﾞｼｯｸM-PRO" w:hAnsi="ＭＳ Ｐゴシック" w:hint="eastAsia"/>
                      <w:spacing w:val="20"/>
                      <w:sz w:val="22"/>
                    </w:rPr>
                    <w:t>（古賀市）</w:t>
                  </w:r>
                </w:p>
              </w:tc>
            </w:tr>
            <w:tr w:rsidR="00E03455" w:rsidRPr="000577DB" w14:paraId="628EBC47" w14:textId="77777777" w:rsidTr="00E71966">
              <w:tc>
                <w:tcPr>
                  <w:tcW w:w="582" w:type="dxa"/>
                  <w:vMerge/>
                </w:tcPr>
                <w:p w14:paraId="40E5B5F6" w14:textId="77777777" w:rsidR="00E03455" w:rsidRPr="000577DB" w:rsidRDefault="00E03455" w:rsidP="00E71966"/>
              </w:tc>
              <w:tc>
                <w:tcPr>
                  <w:tcW w:w="1823" w:type="dxa"/>
                </w:tcPr>
                <w:p w14:paraId="47826639"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知的障がい教育</w:t>
                  </w:r>
                </w:p>
                <w:p w14:paraId="709879F6" w14:textId="77777777" w:rsidR="00E03455" w:rsidRPr="000577DB" w:rsidRDefault="00E03455" w:rsidP="00E71966">
                  <w:r w:rsidRPr="000577DB">
                    <w:rPr>
                      <w:rFonts w:ascii="HG丸ｺﾞｼｯｸM-PRO" w:eastAsia="HG丸ｺﾞｼｯｸM-PRO" w:hAnsi="ＭＳ Ｐゴシック" w:hint="eastAsia"/>
                      <w:sz w:val="22"/>
                    </w:rPr>
                    <w:t>肢体不自由教育</w:t>
                  </w:r>
                </w:p>
              </w:tc>
              <w:tc>
                <w:tcPr>
                  <w:tcW w:w="2977" w:type="dxa"/>
                </w:tcPr>
                <w:p w14:paraId="248BC9BB"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太宰府特別支援学校</w:t>
                  </w:r>
                </w:p>
                <w:p w14:paraId="21C6CC0C" w14:textId="77777777" w:rsidR="00E03455" w:rsidRPr="000577DB" w:rsidRDefault="00E03455" w:rsidP="00E71966">
                  <w:r w:rsidRPr="000577DB">
                    <w:rPr>
                      <w:rFonts w:ascii="HG丸ｺﾞｼｯｸM-PRO" w:eastAsia="HG丸ｺﾞｼｯｸM-PRO" w:hAnsi="ＭＳ Ｐゴシック" w:hint="eastAsia"/>
                      <w:sz w:val="22"/>
                    </w:rPr>
                    <w:t>（太宰府市）</w:t>
                  </w:r>
                </w:p>
              </w:tc>
            </w:tr>
            <w:tr w:rsidR="00E03455" w:rsidRPr="000577DB" w14:paraId="3A2B1E94" w14:textId="77777777" w:rsidTr="00E71966">
              <w:tc>
                <w:tcPr>
                  <w:tcW w:w="2405" w:type="dxa"/>
                  <w:gridSpan w:val="2"/>
                </w:tcPr>
                <w:p w14:paraId="18D9DA6B"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pacing w:val="54"/>
                      <w:sz w:val="22"/>
                    </w:rPr>
                    <w:t>特別支援学級</w:t>
                  </w:r>
                </w:p>
              </w:tc>
              <w:tc>
                <w:tcPr>
                  <w:tcW w:w="2977" w:type="dxa"/>
                </w:tcPr>
                <w:p w14:paraId="789D008D"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pacing w:val="20"/>
                      <w:sz w:val="22"/>
                    </w:rPr>
                    <w:t>市内の小・中学校</w:t>
                  </w:r>
                </w:p>
              </w:tc>
            </w:tr>
          </w:tbl>
          <w:p w14:paraId="2340E943" w14:textId="77777777" w:rsidR="00E03455" w:rsidRPr="000577DB" w:rsidRDefault="00E03455" w:rsidP="00E71966">
            <w:pPr>
              <w:rPr>
                <w:rFonts w:ascii="HG丸ｺﾞｼｯｸM-PRO" w:eastAsia="HG丸ｺﾞｼｯｸM-PRO" w:hAnsi="HG丸ｺﾞｼｯｸM-PRO"/>
                <w:sz w:val="22"/>
              </w:rPr>
            </w:pPr>
          </w:p>
        </w:tc>
        <w:tc>
          <w:tcPr>
            <w:tcW w:w="2376" w:type="dxa"/>
            <w:vAlign w:val="center"/>
          </w:tcPr>
          <w:p w14:paraId="0C416C7C"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筑紫野市教育委員会　</w:t>
            </w:r>
          </w:p>
          <w:p w14:paraId="44EB8CEA"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学校教育課</w:t>
            </w:r>
          </w:p>
          <w:p w14:paraId="1B89CBDF" w14:textId="77777777" w:rsidR="00E03455" w:rsidRPr="000577DB" w:rsidRDefault="00E03455"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筑紫野市石崎</w:t>
            </w:r>
            <w:r w:rsidRPr="000577DB">
              <w:rPr>
                <w:rFonts w:ascii="HG丸ｺﾞｼｯｸM-PRO" w:eastAsia="HG丸ｺﾞｼｯｸM-PRO" w:hAnsi="ＭＳ Ｐゴシック" w:hint="eastAsia"/>
                <w:sz w:val="22"/>
              </w:rPr>
              <w:t>1-1-1</w:t>
            </w:r>
          </w:p>
          <w:p w14:paraId="105EDBD8" w14:textId="77777777" w:rsidR="00E03455" w:rsidRPr="000577DB" w:rsidRDefault="00E03455" w:rsidP="00E71966">
            <w:pPr>
              <w:spacing w:line="300" w:lineRule="exact"/>
              <w:rPr>
                <w:rFonts w:ascii="HG丸ｺﾞｼｯｸM-PRO" w:eastAsia="HG丸ｺﾞｼｯｸM-PRO" w:hAnsi="HG丸ｺﾞｼｯｸM-PRO"/>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923-1111</w:t>
            </w:r>
          </w:p>
        </w:tc>
      </w:tr>
      <w:tr w:rsidR="00E03455" w:rsidRPr="000577DB" w14:paraId="3F08CD87" w14:textId="77777777" w:rsidTr="00E71966">
        <w:trPr>
          <w:trHeight w:val="553"/>
        </w:trPr>
        <w:tc>
          <w:tcPr>
            <w:tcW w:w="1418" w:type="dxa"/>
            <w:vAlign w:val="center"/>
          </w:tcPr>
          <w:p w14:paraId="710BA36C"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特別支援学校等就学奨励費の支給</w:t>
            </w:r>
          </w:p>
        </w:tc>
        <w:tc>
          <w:tcPr>
            <w:tcW w:w="5670" w:type="dxa"/>
            <w:vAlign w:val="center"/>
          </w:tcPr>
          <w:p w14:paraId="66895294"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特別支援学校、特別支援学級に通う児童生徒の学費に要する費用の一部を補助する制度です。</w:t>
            </w:r>
          </w:p>
        </w:tc>
        <w:tc>
          <w:tcPr>
            <w:tcW w:w="2376" w:type="dxa"/>
            <w:vAlign w:val="center"/>
          </w:tcPr>
          <w:p w14:paraId="3D31EAC8" w14:textId="77777777" w:rsidR="00E03455" w:rsidRPr="000577DB" w:rsidRDefault="00E03455"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各学校</w:t>
            </w:r>
          </w:p>
        </w:tc>
      </w:tr>
      <w:tr w:rsidR="00E03455" w:rsidRPr="000577DB" w14:paraId="5B917EFD" w14:textId="77777777" w:rsidTr="00E71966">
        <w:trPr>
          <w:trHeight w:val="2063"/>
        </w:trPr>
        <w:tc>
          <w:tcPr>
            <w:tcW w:w="1418" w:type="dxa"/>
            <w:vAlign w:val="center"/>
          </w:tcPr>
          <w:p w14:paraId="4FC189D6"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ふくおか就学サポートノート</w:t>
            </w:r>
          </w:p>
        </w:tc>
        <w:tc>
          <w:tcPr>
            <w:tcW w:w="5670" w:type="dxa"/>
            <w:vAlign w:val="center"/>
          </w:tcPr>
          <w:p w14:paraId="4ED1AFC2"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「ふくおか就学サポートノート」とは、特別な教育的支援の必要な子どもが一貫した継続性のある支援を受けることができるように、保護者（または本人）が主体となって作成・保管するものです。</w:t>
            </w:r>
          </w:p>
          <w:p w14:paraId="5D507739"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sz w:val="22"/>
              </w:rPr>
              <w:t>※</w:t>
            </w:r>
            <w:r w:rsidRPr="000577DB">
              <w:rPr>
                <w:rFonts w:ascii="HG丸ｺﾞｼｯｸM-PRO" w:eastAsia="HG丸ｺﾞｼｯｸM-PRO" w:hAnsi="ＭＳ Ｐゴシック"/>
                <w:sz w:val="22"/>
              </w:rPr>
              <w:t>福岡県のホームページから入手できます。</w:t>
            </w:r>
          </w:p>
        </w:tc>
        <w:tc>
          <w:tcPr>
            <w:tcW w:w="2376" w:type="dxa"/>
            <w:vAlign w:val="center"/>
          </w:tcPr>
          <w:p w14:paraId="72FAA610" w14:textId="77777777" w:rsidR="00E03455" w:rsidRPr="000577DB" w:rsidRDefault="00E03455"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福岡県教育委員会</w:t>
            </w:r>
          </w:p>
          <w:p w14:paraId="14C1A448"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Cs w:val="21"/>
              </w:rPr>
              <w:t>特別支援教育課</w:t>
            </w:r>
          </w:p>
          <w:p w14:paraId="63C82A5B"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福岡市博多区東公園7-7</w:t>
            </w:r>
          </w:p>
          <w:p w14:paraId="110DDAD9"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643-3914</w:t>
            </w:r>
          </w:p>
        </w:tc>
      </w:tr>
    </w:tbl>
    <w:p w14:paraId="77C186AD" w14:textId="77777777" w:rsidR="00E03455" w:rsidRPr="000577DB" w:rsidRDefault="00E03455" w:rsidP="00E03455"/>
    <w:p w14:paraId="565881B9" w14:textId="77777777" w:rsidR="00E03455" w:rsidRPr="000577DB" w:rsidRDefault="00E03455" w:rsidP="00E03455"/>
    <w:p w14:paraId="1C757F2F" w14:textId="77777777" w:rsidR="00E03455" w:rsidRPr="000577DB" w:rsidRDefault="00E03455" w:rsidP="00E03455"/>
    <w:p w14:paraId="629CF3E8" w14:textId="77777777" w:rsidR="00E03455" w:rsidRPr="000577DB" w:rsidRDefault="00E03455" w:rsidP="00E03455"/>
    <w:p w14:paraId="3A45F036" w14:textId="77777777" w:rsidR="00E03455" w:rsidRPr="000577DB" w:rsidRDefault="00E03455" w:rsidP="00E03455"/>
    <w:p w14:paraId="281D14CC" w14:textId="77777777" w:rsidR="00E03455" w:rsidRPr="000577DB" w:rsidRDefault="00E03455" w:rsidP="00E03455"/>
    <w:p w14:paraId="7EB38D07" w14:textId="77777777" w:rsidR="00E03455" w:rsidRPr="000577DB" w:rsidRDefault="00E03455" w:rsidP="00E03455"/>
    <w:tbl>
      <w:tblPr>
        <w:tblStyle w:val="a3"/>
        <w:tblpPr w:leftFromText="142" w:rightFromText="142" w:vertAnchor="text" w:tblpY="1"/>
        <w:tblOverlap w:val="never"/>
        <w:tblW w:w="0" w:type="auto"/>
        <w:tblLayout w:type="fixed"/>
        <w:tblLook w:val="04A0" w:firstRow="1" w:lastRow="0" w:firstColumn="1" w:lastColumn="0" w:noHBand="0" w:noVBand="1"/>
      </w:tblPr>
      <w:tblGrid>
        <w:gridCol w:w="1418"/>
        <w:gridCol w:w="5670"/>
        <w:gridCol w:w="2376"/>
      </w:tblGrid>
      <w:tr w:rsidR="00E03455" w:rsidRPr="000577DB" w14:paraId="1EF08292" w14:textId="77777777" w:rsidTr="00E71966">
        <w:trPr>
          <w:trHeight w:val="567"/>
        </w:trPr>
        <w:tc>
          <w:tcPr>
            <w:tcW w:w="1418" w:type="dxa"/>
            <w:vAlign w:val="center"/>
          </w:tcPr>
          <w:p w14:paraId="49364B37" w14:textId="77777777" w:rsidR="00E03455" w:rsidRPr="000577DB" w:rsidRDefault="00E03455"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lastRenderedPageBreak/>
              <w:t>事　業　名</w:t>
            </w:r>
          </w:p>
        </w:tc>
        <w:tc>
          <w:tcPr>
            <w:tcW w:w="5670" w:type="dxa"/>
            <w:vAlign w:val="center"/>
          </w:tcPr>
          <w:p w14:paraId="42F0589E" w14:textId="77777777" w:rsidR="00E03455" w:rsidRPr="000577DB" w:rsidRDefault="00E03455"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76" w:type="dxa"/>
            <w:vAlign w:val="center"/>
          </w:tcPr>
          <w:p w14:paraId="198484DC" w14:textId="77777777" w:rsidR="00E03455" w:rsidRPr="000577DB" w:rsidRDefault="00E03455"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0BE9AF23" w14:textId="77777777" w:rsidR="00E03455" w:rsidRPr="000577DB" w:rsidRDefault="00E03455"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E03455" w:rsidRPr="000577DB" w14:paraId="778401CE" w14:textId="77777777" w:rsidTr="00E71966">
        <w:trPr>
          <w:trHeight w:val="4256"/>
        </w:trPr>
        <w:tc>
          <w:tcPr>
            <w:tcW w:w="1418" w:type="dxa"/>
            <w:vAlign w:val="center"/>
          </w:tcPr>
          <w:p w14:paraId="0BCDDF01"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w:t>
            </w:r>
          </w:p>
          <w:p w14:paraId="73F0D32C"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肢体不自由</w:t>
            </w:r>
          </w:p>
          <w:p w14:paraId="78E22675"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高校生</w:t>
            </w:r>
          </w:p>
          <w:p w14:paraId="16EA50DD"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奨学金制度</w:t>
            </w:r>
          </w:p>
        </w:tc>
        <w:tc>
          <w:tcPr>
            <w:tcW w:w="5670" w:type="dxa"/>
            <w:vAlign w:val="center"/>
          </w:tcPr>
          <w:p w14:paraId="362CF997"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 xml:space="preserve">　</w:t>
            </w:r>
            <w:r w:rsidRPr="000577DB">
              <w:rPr>
                <w:rFonts w:ascii="HG丸ｺﾞｼｯｸM-PRO" w:eastAsia="HG丸ｺﾞｼｯｸM-PRO" w:hAnsi="ＭＳ Ｐゴシック" w:hint="eastAsia"/>
                <w:sz w:val="22"/>
              </w:rPr>
              <w:t>福岡県内に居住する肢体不自由高校生のための奨学金制度で返済の義務はありません。</w:t>
            </w:r>
          </w:p>
          <w:p w14:paraId="766FDE62"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【交付年額】</w:t>
            </w:r>
          </w:p>
          <w:p w14:paraId="3CB34F36" w14:textId="77777777" w:rsidR="00E03455" w:rsidRPr="000577DB" w:rsidRDefault="00E03455" w:rsidP="00E71966">
            <w:pPr>
              <w:ind w:firstLineChars="100" w:firstLine="220"/>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35,000円</w:t>
            </w:r>
          </w:p>
          <w:p w14:paraId="45F29CF7"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【手続き】</w:t>
            </w:r>
          </w:p>
          <w:p w14:paraId="077C7B1D"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毎年11月10日から12月10日の間</w:t>
            </w:r>
          </w:p>
          <w:p w14:paraId="4D8BB0AC"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(1)願書　</w:t>
            </w:r>
          </w:p>
          <w:p w14:paraId="0305859D"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(2)在学学校長の推薦書</w:t>
            </w:r>
          </w:p>
          <w:p w14:paraId="05E38452" w14:textId="77777777" w:rsidR="00E03455" w:rsidRPr="000577DB" w:rsidRDefault="00E03455"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(3)前年度課税所得証明書又は源泉徴収票を提出します。</w:t>
            </w:r>
          </w:p>
          <w:p w14:paraId="0457FEAF" w14:textId="77777777" w:rsidR="00E03455" w:rsidRPr="000577DB" w:rsidRDefault="00E03455" w:rsidP="00E71966">
            <w:pPr>
              <w:ind w:leftChars="100" w:left="21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その他詳細は右記までお問い合わせください。</w:t>
            </w:r>
          </w:p>
        </w:tc>
        <w:tc>
          <w:tcPr>
            <w:tcW w:w="2376" w:type="dxa"/>
            <w:vAlign w:val="center"/>
          </w:tcPr>
          <w:p w14:paraId="3ED22F38"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福岡県肢体不自由児協会</w:t>
            </w:r>
          </w:p>
          <w:p w14:paraId="206A5602"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春日市原町3-1-7</w:t>
            </w:r>
          </w:p>
          <w:p w14:paraId="2A72556F"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クローバープラザ</w:t>
            </w:r>
          </w:p>
          <w:p w14:paraId="7F443A78" w14:textId="77777777" w:rsidR="00E03455" w:rsidRPr="000577DB" w:rsidRDefault="00E03455" w:rsidP="00E71966">
            <w:pPr>
              <w:spacing w:line="300" w:lineRule="exact"/>
              <w:rPr>
                <w:rFonts w:ascii="HG丸ｺﾞｼｯｸM-PRO" w:eastAsia="HG丸ｺﾞｼｯｸM-PRO" w:hAnsi="HG丸ｺﾞｼｯｸM-PRO"/>
                <w:sz w:val="22"/>
              </w:rPr>
            </w:pPr>
            <w:r w:rsidRPr="000577DB">
              <w:rPr>
                <w:rFonts w:ascii="HG丸ｺﾞｼｯｸM-PRO" w:eastAsia="ＭＳ Ｐゴシック" w:hAnsi="ＭＳ Ｐゴシック" w:hint="eastAsia"/>
                <w:sz w:val="22"/>
              </w:rPr>
              <w:t xml:space="preserve">☎　</w:t>
            </w:r>
            <w:r w:rsidRPr="000577DB">
              <w:rPr>
                <w:rFonts w:ascii="HG丸ｺﾞｼｯｸM-PRO" w:eastAsia="HG丸ｺﾞｼｯｸM-PRO" w:hAnsi="ＭＳ Ｐゴシック" w:hint="eastAsia"/>
                <w:sz w:val="22"/>
              </w:rPr>
              <w:t>584-5723</w:t>
            </w:r>
          </w:p>
        </w:tc>
      </w:tr>
      <w:tr w:rsidR="00E03455" w:rsidRPr="000577DB" w14:paraId="0FBF3F05" w14:textId="77777777" w:rsidTr="00E71966">
        <w:trPr>
          <w:trHeight w:val="1598"/>
        </w:trPr>
        <w:tc>
          <w:tcPr>
            <w:tcW w:w="1418" w:type="dxa"/>
            <w:vAlign w:val="center"/>
          </w:tcPr>
          <w:p w14:paraId="1E46318D"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あしなが</w:t>
            </w:r>
          </w:p>
          <w:p w14:paraId="05E7AF7D"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育英会</w:t>
            </w:r>
          </w:p>
        </w:tc>
        <w:tc>
          <w:tcPr>
            <w:tcW w:w="5670" w:type="dxa"/>
            <w:vAlign w:val="center"/>
          </w:tcPr>
          <w:p w14:paraId="244409E8" w14:textId="77777777" w:rsidR="00E03455" w:rsidRPr="000577DB" w:rsidRDefault="00E03455" w:rsidP="00E71966">
            <w:pPr>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 xml:space="preserve">　</w:t>
            </w:r>
            <w:r w:rsidRPr="000577DB">
              <w:rPr>
                <w:rFonts w:ascii="HG丸ｺﾞｼｯｸM-PRO" w:eastAsia="HG丸ｺﾞｼｯｸM-PRO" w:hAnsi="ＭＳ Ｐゴシック" w:hint="eastAsia"/>
                <w:sz w:val="22"/>
              </w:rPr>
              <w:t>病気や災害など道路上の交通事故以外で保護者を亡くしたり、著しい障がいを負っている家庭の子どもへの奨学金制度を実施しています。</w:t>
            </w:r>
          </w:p>
        </w:tc>
        <w:tc>
          <w:tcPr>
            <w:tcW w:w="2376" w:type="dxa"/>
            <w:vAlign w:val="center"/>
          </w:tcPr>
          <w:p w14:paraId="613CC54C"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東京都千代田区</w:t>
            </w:r>
          </w:p>
          <w:p w14:paraId="7369E167"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平河町2丁目7−5 </w:t>
            </w:r>
          </w:p>
          <w:p w14:paraId="3FF922BB"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砂防会館4F</w:t>
            </w:r>
          </w:p>
          <w:p w14:paraId="53B63294"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03-3221-0888</w:t>
            </w:r>
          </w:p>
        </w:tc>
      </w:tr>
      <w:tr w:rsidR="00E03455" w:rsidRPr="000577DB" w14:paraId="3DE8944A" w14:textId="77777777" w:rsidTr="00E71966">
        <w:trPr>
          <w:trHeight w:val="1611"/>
        </w:trPr>
        <w:tc>
          <w:tcPr>
            <w:tcW w:w="1418" w:type="dxa"/>
            <w:vAlign w:val="center"/>
          </w:tcPr>
          <w:p w14:paraId="36E161D5"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交通遺児</w:t>
            </w:r>
          </w:p>
          <w:p w14:paraId="7F72F900"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育英会</w:t>
            </w:r>
          </w:p>
        </w:tc>
        <w:tc>
          <w:tcPr>
            <w:tcW w:w="5670" w:type="dxa"/>
            <w:vAlign w:val="center"/>
          </w:tcPr>
          <w:p w14:paraId="78C75FEB" w14:textId="77777777" w:rsidR="00E03455" w:rsidRPr="000577DB" w:rsidRDefault="00E03455"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道路上の交通事故により、死亡または重度の障がいを受けた人の子どもたち(高校･大学)に対する奨学金の貸与制度です。</w:t>
            </w:r>
          </w:p>
        </w:tc>
        <w:tc>
          <w:tcPr>
            <w:tcW w:w="2376" w:type="dxa"/>
            <w:vAlign w:val="center"/>
          </w:tcPr>
          <w:p w14:paraId="13B7C25E"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sz w:val="22"/>
              </w:rPr>
              <w:t>東京都千代田区</w:t>
            </w:r>
          </w:p>
          <w:p w14:paraId="0BA85DB4"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sz w:val="22"/>
              </w:rPr>
              <w:t>平河町2-6-1</w:t>
            </w:r>
          </w:p>
          <w:p w14:paraId="551F75CA"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sz w:val="22"/>
              </w:rPr>
              <w:t>平河町ビル3階</w:t>
            </w:r>
          </w:p>
          <w:p w14:paraId="32F6B773"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03-3556-0771</w:t>
            </w:r>
          </w:p>
        </w:tc>
      </w:tr>
      <w:tr w:rsidR="00E03455" w:rsidRPr="000577DB" w14:paraId="2DA4E59A" w14:textId="77777777" w:rsidTr="00E71966">
        <w:trPr>
          <w:trHeight w:val="1374"/>
        </w:trPr>
        <w:tc>
          <w:tcPr>
            <w:tcW w:w="1418" w:type="dxa"/>
            <w:vAlign w:val="center"/>
          </w:tcPr>
          <w:p w14:paraId="1E8DA8BC"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犯罪被害</w:t>
            </w:r>
          </w:p>
          <w:p w14:paraId="3B8F0392" w14:textId="77777777" w:rsidR="00E03455" w:rsidRPr="000577DB" w:rsidRDefault="00E03455"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救援基金</w:t>
            </w:r>
          </w:p>
        </w:tc>
        <w:tc>
          <w:tcPr>
            <w:tcW w:w="5670" w:type="dxa"/>
            <w:vAlign w:val="center"/>
          </w:tcPr>
          <w:p w14:paraId="7888D89E" w14:textId="77777777" w:rsidR="00E03455" w:rsidRPr="000577DB" w:rsidRDefault="00E03455"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犯罪の被害により、死亡または重度の障がいを受けた人の子弟(大学のみ)に対し奨学金を給与しています。</w:t>
            </w:r>
          </w:p>
        </w:tc>
        <w:tc>
          <w:tcPr>
            <w:tcW w:w="2376" w:type="dxa"/>
            <w:vAlign w:val="center"/>
          </w:tcPr>
          <w:p w14:paraId="34EB2AC6"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東京都千代田区麹町1―8</w:t>
            </w:r>
          </w:p>
          <w:p w14:paraId="3CD4ADB2"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エミナビル2階</w:t>
            </w:r>
          </w:p>
          <w:p w14:paraId="46184F3E" w14:textId="77777777" w:rsidR="00E03455" w:rsidRPr="000577DB" w:rsidRDefault="00E03455" w:rsidP="00E71966">
            <w:pPr>
              <w:spacing w:line="300" w:lineRule="exac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03-5226-1020</w:t>
            </w:r>
          </w:p>
        </w:tc>
      </w:tr>
    </w:tbl>
    <w:p w14:paraId="2A0903E3" w14:textId="77777777" w:rsidR="00E03455" w:rsidRPr="000577DB" w:rsidRDefault="00E03455" w:rsidP="00E03455"/>
    <w:p w14:paraId="36E6E51F" w14:textId="77777777" w:rsidR="00E03455" w:rsidRPr="000577DB" w:rsidRDefault="00E03455" w:rsidP="00E03455"/>
    <w:p w14:paraId="52F09EF1" w14:textId="77777777" w:rsidR="00E03455" w:rsidRPr="000577DB" w:rsidRDefault="00E03455" w:rsidP="00E03455"/>
    <w:p w14:paraId="740E64BB" w14:textId="77777777" w:rsidR="00E03455" w:rsidRPr="000577DB" w:rsidRDefault="00E03455" w:rsidP="00E03455"/>
    <w:p w14:paraId="673B4A53" w14:textId="77777777" w:rsidR="00E03455" w:rsidRPr="000577DB" w:rsidRDefault="00E03455" w:rsidP="00E03455"/>
    <w:p w14:paraId="689F3DAC" w14:textId="77777777" w:rsidR="00E03455" w:rsidRPr="000577DB" w:rsidRDefault="00E03455" w:rsidP="00E03455"/>
    <w:p w14:paraId="400DE26D" w14:textId="77777777" w:rsidR="00E03455" w:rsidRPr="000577DB" w:rsidRDefault="00E03455" w:rsidP="00E03455"/>
    <w:p w14:paraId="6FB43B7F" w14:textId="77777777" w:rsidR="00E03455" w:rsidRPr="000577DB" w:rsidRDefault="00E03455" w:rsidP="00E03455"/>
    <w:p w14:paraId="705B7769" w14:textId="77777777" w:rsidR="00E03455" w:rsidRPr="000577DB" w:rsidRDefault="00E03455" w:rsidP="00E03455"/>
    <w:p w14:paraId="0000F627" w14:textId="77777777" w:rsidR="00E03455" w:rsidRPr="000577DB" w:rsidRDefault="00E03455" w:rsidP="00E03455">
      <w:r w:rsidRPr="000577DB">
        <w:rPr>
          <w:noProof/>
        </w:rPr>
        <w:drawing>
          <wp:anchor distT="0" distB="0" distL="114300" distR="114300" simplePos="0" relativeHeight="251660288" behindDoc="0" locked="0" layoutInCell="1" allowOverlap="1" wp14:anchorId="24D9FC31" wp14:editId="59ACA9B5">
            <wp:simplePos x="0" y="0"/>
            <wp:positionH relativeFrom="margin">
              <wp:align>center</wp:align>
            </wp:positionH>
            <wp:positionV relativeFrom="paragraph">
              <wp:posOffset>49469</wp:posOffset>
            </wp:positionV>
            <wp:extent cx="783772" cy="1036843"/>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3772" cy="10368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FE526" w14:textId="77777777" w:rsidR="00E03455" w:rsidRPr="000577DB" w:rsidRDefault="00E03455" w:rsidP="00E03455"/>
    <w:p w14:paraId="7136B85F" w14:textId="77777777" w:rsidR="00E03455" w:rsidRPr="000577DB" w:rsidRDefault="00E03455" w:rsidP="00E03455"/>
    <w:p w14:paraId="5B4C0CC5" w14:textId="77777777" w:rsidR="00E03455" w:rsidRPr="000577DB" w:rsidRDefault="00E03455" w:rsidP="00E03455"/>
    <w:p w14:paraId="7038F593" w14:textId="77777777" w:rsidR="00E03455" w:rsidRDefault="00E03455">
      <w:pPr>
        <w:rPr>
          <w:rFonts w:hint="eastAsia"/>
        </w:rPr>
      </w:pPr>
    </w:p>
    <w:sectPr w:rsidR="00E03455" w:rsidSect="00DC2FE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faiXh2MVwHCw01Z2S/V+F9F0uS5DmPPkf12tRUGo0MvrTfuVbAVkA/R8GVl81elR2XdG7VCi22ci7Tb6EuWlSA==" w:salt="90T6FlndnDNFco2tSWng3w=="/>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5"/>
    <w:rsid w:val="00DC2FE0"/>
    <w:rsid w:val="00E0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86B27"/>
  <w15:chartTrackingRefBased/>
  <w15:docId w15:val="{29701712-56F8-49A4-9F2E-DEF585E6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986</Characters>
  <Application>Microsoft Office Word</Application>
  <DocSecurity>8</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1</cp:revision>
  <cp:lastPrinted>2025-03-05T07:03:00Z</cp:lastPrinted>
  <dcterms:created xsi:type="dcterms:W3CDTF">2025-03-05T07:02:00Z</dcterms:created>
  <dcterms:modified xsi:type="dcterms:W3CDTF">2025-03-05T07:04:00Z</dcterms:modified>
</cp:coreProperties>
</file>