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82D5" w14:textId="77777777" w:rsidR="003D0867" w:rsidRPr="000577DB" w:rsidRDefault="003D0867" w:rsidP="003D0867">
      <w:r w:rsidRPr="000577DB">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50EB0FC5" wp14:editId="64C8DAB8">
                <wp:simplePos x="0" y="0"/>
                <wp:positionH relativeFrom="column">
                  <wp:posOffset>397510</wp:posOffset>
                </wp:positionH>
                <wp:positionV relativeFrom="paragraph">
                  <wp:posOffset>184637</wp:posOffset>
                </wp:positionV>
                <wp:extent cx="5267325" cy="400050"/>
                <wp:effectExtent l="0" t="0" r="28575" b="19050"/>
                <wp:wrapNone/>
                <wp:docPr id="7" name="フローチャート : 代替処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00050"/>
                        </a:xfrm>
                        <a:prstGeom prst="flowChartAlternateProcess">
                          <a:avLst/>
                        </a:prstGeom>
                        <a:solidFill>
                          <a:srgbClr val="FFFFFF"/>
                        </a:solidFill>
                        <a:ln w="19050">
                          <a:solidFill>
                            <a:srgbClr val="000000"/>
                          </a:solidFill>
                          <a:miter lim="800000"/>
                          <a:headEnd/>
                          <a:tailEnd/>
                        </a:ln>
                      </wps:spPr>
                      <wps:txbx>
                        <w:txbxContent>
                          <w:p w14:paraId="619EAD68" w14:textId="77777777" w:rsidR="003D0867" w:rsidRPr="00E54602" w:rsidRDefault="003D0867" w:rsidP="003D0867">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障がい福祉サービス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B0FC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7" o:spid="_x0000_s1026" type="#_x0000_t176" style="position:absolute;left:0;text-align:left;margin-left:31.3pt;margin-top:14.55pt;width:414.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" strokeweight="1.5pt">
                <v:textbox inset="5.85pt,.7pt,5.85pt,.7pt">
                  <w:txbxContent>
                    <w:p w14:paraId="619EAD68" w14:textId="77777777" w:rsidR="003D0867" w:rsidRPr="00E54602" w:rsidRDefault="003D0867" w:rsidP="003D0867">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障がい福祉サービス</w:t>
                      </w:r>
                    </w:p>
                  </w:txbxContent>
                </v:textbox>
              </v:shape>
            </w:pict>
          </mc:Fallback>
        </mc:AlternateContent>
      </w:r>
    </w:p>
    <w:p w14:paraId="4900DFBF" w14:textId="77777777" w:rsidR="003D0867" w:rsidRPr="000577DB" w:rsidRDefault="003D0867" w:rsidP="003D0867"/>
    <w:p w14:paraId="41948F55" w14:textId="77777777" w:rsidR="003D0867" w:rsidRPr="000577DB" w:rsidRDefault="003D0867" w:rsidP="003D0867"/>
    <w:p w14:paraId="7B4B8DC3" w14:textId="77777777" w:rsidR="003D0867" w:rsidRPr="000577DB" w:rsidRDefault="003D0867" w:rsidP="003D0867">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●障害者総合支援法によるもの</w:t>
      </w:r>
    </w:p>
    <w:tbl>
      <w:tblPr>
        <w:tblStyle w:val="a3"/>
        <w:tblpPr w:leftFromText="142" w:rightFromText="142" w:vertAnchor="text" w:tblpY="1"/>
        <w:tblOverlap w:val="never"/>
        <w:tblW w:w="0" w:type="auto"/>
        <w:tblLayout w:type="fixed"/>
        <w:tblLook w:val="04A0" w:firstRow="1" w:lastRow="0" w:firstColumn="1" w:lastColumn="0" w:noHBand="0" w:noVBand="1"/>
      </w:tblPr>
      <w:tblGrid>
        <w:gridCol w:w="2021"/>
        <w:gridCol w:w="6031"/>
        <w:gridCol w:w="1418"/>
      </w:tblGrid>
      <w:tr w:rsidR="003D0867" w:rsidRPr="000577DB" w14:paraId="665633D7" w14:textId="77777777" w:rsidTr="00E71966">
        <w:trPr>
          <w:trHeight w:val="567"/>
        </w:trPr>
        <w:tc>
          <w:tcPr>
            <w:tcW w:w="2021" w:type="dxa"/>
            <w:vAlign w:val="center"/>
          </w:tcPr>
          <w:p w14:paraId="1C8A6289" w14:textId="77777777" w:rsidR="003D0867" w:rsidRPr="000577DB" w:rsidRDefault="003D086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事　業　名</w:t>
            </w:r>
          </w:p>
        </w:tc>
        <w:tc>
          <w:tcPr>
            <w:tcW w:w="6031" w:type="dxa"/>
            <w:vAlign w:val="center"/>
          </w:tcPr>
          <w:p w14:paraId="03F2DC71" w14:textId="77777777" w:rsidR="003D0867" w:rsidRPr="000577DB" w:rsidRDefault="003D086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1418" w:type="dxa"/>
            <w:vAlign w:val="center"/>
          </w:tcPr>
          <w:p w14:paraId="16FF9725" w14:textId="77777777" w:rsidR="003D0867" w:rsidRPr="000577DB" w:rsidRDefault="003D086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sz w:val="22"/>
              </w:rPr>
              <w:t>分類</w:t>
            </w:r>
          </w:p>
        </w:tc>
      </w:tr>
      <w:tr w:rsidR="003D0867" w:rsidRPr="000577DB" w14:paraId="01501A3B" w14:textId="77777777" w:rsidTr="00E71966">
        <w:trPr>
          <w:trHeight w:val="274"/>
        </w:trPr>
        <w:tc>
          <w:tcPr>
            <w:tcW w:w="2021" w:type="dxa"/>
            <w:vAlign w:val="center"/>
          </w:tcPr>
          <w:p w14:paraId="140FB14D"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居宅介護</w:t>
            </w:r>
          </w:p>
        </w:tc>
        <w:tc>
          <w:tcPr>
            <w:tcW w:w="6031" w:type="dxa"/>
            <w:vAlign w:val="center"/>
          </w:tcPr>
          <w:p w14:paraId="3911838E" w14:textId="77777777" w:rsidR="003D0867" w:rsidRPr="000577DB" w:rsidRDefault="003D0867" w:rsidP="00E71966">
            <w:pPr>
              <w:spacing w:line="320" w:lineRule="exac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自宅で入浴、排泄及び食事等の介護、調理、洗濯及び掃除等の家事並びに生活等に関する相談及び助言その他の生活全般にわたる援助を行います。</w:t>
            </w:r>
          </w:p>
        </w:tc>
        <w:tc>
          <w:tcPr>
            <w:tcW w:w="1418" w:type="dxa"/>
            <w:vMerge w:val="restart"/>
            <w:vAlign w:val="center"/>
          </w:tcPr>
          <w:p w14:paraId="6FF0BB58" w14:textId="77777777" w:rsidR="003D0867" w:rsidRPr="000577DB" w:rsidRDefault="003D086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介護給付</w:t>
            </w:r>
          </w:p>
        </w:tc>
      </w:tr>
      <w:tr w:rsidR="003D0867" w:rsidRPr="000577DB" w14:paraId="5A57EB8D" w14:textId="77777777" w:rsidTr="00E71966">
        <w:trPr>
          <w:trHeight w:val="1296"/>
        </w:trPr>
        <w:tc>
          <w:tcPr>
            <w:tcW w:w="2021" w:type="dxa"/>
            <w:vAlign w:val="center"/>
          </w:tcPr>
          <w:p w14:paraId="790AF543"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重度訪問介護</w:t>
            </w:r>
          </w:p>
        </w:tc>
        <w:tc>
          <w:tcPr>
            <w:tcW w:w="6031" w:type="dxa"/>
            <w:vAlign w:val="center"/>
          </w:tcPr>
          <w:p w14:paraId="34701583" w14:textId="77777777" w:rsidR="003D0867" w:rsidRPr="000577DB" w:rsidRDefault="003D0867" w:rsidP="00E71966">
            <w:pPr>
              <w:spacing w:line="320" w:lineRule="exact"/>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重度の肢体不自由または重度の知的障がい若しくは精神障がいにより行動上著しい困難を有する障がい者で常に介護を必要とする人に、自宅で入浴、排泄、食事の介護、外出時における移動支援などを総合的に行います。</w:t>
            </w:r>
          </w:p>
        </w:tc>
        <w:tc>
          <w:tcPr>
            <w:tcW w:w="1418" w:type="dxa"/>
            <w:vMerge/>
            <w:vAlign w:val="center"/>
          </w:tcPr>
          <w:p w14:paraId="4AF5FF82" w14:textId="77777777" w:rsidR="003D0867" w:rsidRPr="000577DB" w:rsidRDefault="003D0867" w:rsidP="00E71966">
            <w:pPr>
              <w:rPr>
                <w:rFonts w:ascii="HG丸ｺﾞｼｯｸM-PRO" w:eastAsia="HG丸ｺﾞｼｯｸM-PRO" w:hAnsi="HG丸ｺﾞｼｯｸM-PRO"/>
                <w:sz w:val="22"/>
              </w:rPr>
            </w:pPr>
          </w:p>
        </w:tc>
      </w:tr>
      <w:tr w:rsidR="003D0867" w:rsidRPr="000577DB" w14:paraId="16ADECB3" w14:textId="77777777" w:rsidTr="00E71966">
        <w:tc>
          <w:tcPr>
            <w:tcW w:w="2021" w:type="dxa"/>
            <w:vAlign w:val="center"/>
          </w:tcPr>
          <w:p w14:paraId="79F46B71"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行動援護</w:t>
            </w:r>
          </w:p>
        </w:tc>
        <w:tc>
          <w:tcPr>
            <w:tcW w:w="6031" w:type="dxa"/>
            <w:vAlign w:val="center"/>
          </w:tcPr>
          <w:p w14:paraId="30CACB7B" w14:textId="77777777" w:rsidR="003D0867" w:rsidRPr="000577DB" w:rsidRDefault="003D0867" w:rsidP="00E71966">
            <w:pPr>
              <w:spacing w:line="320" w:lineRule="exact"/>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知的障がいや精神障がいにより行動上著しい困難を有する障がい者で常に介護を必要とする人に、危険を回避するために必要な支援、外出支援を行います。</w:t>
            </w:r>
          </w:p>
        </w:tc>
        <w:tc>
          <w:tcPr>
            <w:tcW w:w="1418" w:type="dxa"/>
            <w:vMerge/>
            <w:vAlign w:val="center"/>
          </w:tcPr>
          <w:p w14:paraId="6EED0A38" w14:textId="77777777" w:rsidR="003D0867" w:rsidRPr="000577DB" w:rsidRDefault="003D0867" w:rsidP="00E71966">
            <w:pPr>
              <w:rPr>
                <w:rFonts w:ascii="HG丸ｺﾞｼｯｸM-PRO" w:eastAsia="HG丸ｺﾞｼｯｸM-PRO" w:hAnsi="HG丸ｺﾞｼｯｸM-PRO"/>
                <w:sz w:val="22"/>
              </w:rPr>
            </w:pPr>
          </w:p>
        </w:tc>
      </w:tr>
      <w:tr w:rsidR="003D0867" w:rsidRPr="000577DB" w14:paraId="78605D18" w14:textId="77777777" w:rsidTr="00E71966">
        <w:tc>
          <w:tcPr>
            <w:tcW w:w="2021" w:type="dxa"/>
            <w:vAlign w:val="center"/>
          </w:tcPr>
          <w:p w14:paraId="295E474D"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同行援護</w:t>
            </w:r>
          </w:p>
        </w:tc>
        <w:tc>
          <w:tcPr>
            <w:tcW w:w="6031" w:type="dxa"/>
            <w:vAlign w:val="center"/>
          </w:tcPr>
          <w:p w14:paraId="20E21843" w14:textId="77777777" w:rsidR="003D0867" w:rsidRPr="000577DB" w:rsidRDefault="003D0867" w:rsidP="00E71966">
            <w:pPr>
              <w:spacing w:line="320" w:lineRule="exact"/>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外出時において、視覚障がいにより移動に著しい困難がある人に同行し、移動に必要な情報を提供するとともに、移動の援護その他の便宜を図ります。</w:t>
            </w:r>
          </w:p>
        </w:tc>
        <w:tc>
          <w:tcPr>
            <w:tcW w:w="1418" w:type="dxa"/>
            <w:vMerge/>
            <w:vAlign w:val="center"/>
          </w:tcPr>
          <w:p w14:paraId="1CC97A2A" w14:textId="77777777" w:rsidR="003D0867" w:rsidRPr="000577DB" w:rsidRDefault="003D0867" w:rsidP="00E71966">
            <w:pPr>
              <w:rPr>
                <w:rFonts w:ascii="HG丸ｺﾞｼｯｸM-PRO" w:eastAsia="HG丸ｺﾞｼｯｸM-PRO" w:hAnsi="HG丸ｺﾞｼｯｸM-PRO"/>
                <w:sz w:val="22"/>
              </w:rPr>
            </w:pPr>
          </w:p>
        </w:tc>
      </w:tr>
      <w:tr w:rsidR="003D0867" w:rsidRPr="000577DB" w14:paraId="70E3161B" w14:textId="77777777" w:rsidTr="00E71966">
        <w:tc>
          <w:tcPr>
            <w:tcW w:w="2021" w:type="dxa"/>
            <w:vAlign w:val="center"/>
          </w:tcPr>
          <w:p w14:paraId="23E058A2"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重度障害者等包括支援</w:t>
            </w:r>
          </w:p>
        </w:tc>
        <w:tc>
          <w:tcPr>
            <w:tcW w:w="6031" w:type="dxa"/>
            <w:vAlign w:val="center"/>
          </w:tcPr>
          <w:p w14:paraId="70B4FC84" w14:textId="77777777" w:rsidR="003D0867" w:rsidRPr="000577DB" w:rsidRDefault="003D0867" w:rsidP="00E71966">
            <w:pPr>
              <w:spacing w:line="320" w:lineRule="exact"/>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介護の必要性が非常に高い人に、居宅介護等の複数のサービスを包括的に提供します。</w:t>
            </w:r>
          </w:p>
        </w:tc>
        <w:tc>
          <w:tcPr>
            <w:tcW w:w="1418" w:type="dxa"/>
            <w:vMerge/>
            <w:vAlign w:val="center"/>
          </w:tcPr>
          <w:p w14:paraId="6A484099" w14:textId="77777777" w:rsidR="003D0867" w:rsidRPr="000577DB" w:rsidRDefault="003D0867" w:rsidP="00E71966">
            <w:pPr>
              <w:rPr>
                <w:rFonts w:ascii="HG丸ｺﾞｼｯｸM-PRO" w:eastAsia="HG丸ｺﾞｼｯｸM-PRO" w:hAnsi="HG丸ｺﾞｼｯｸM-PRO"/>
                <w:sz w:val="22"/>
              </w:rPr>
            </w:pPr>
          </w:p>
        </w:tc>
      </w:tr>
      <w:tr w:rsidR="003D0867" w:rsidRPr="000577DB" w14:paraId="0548FE10" w14:textId="77777777" w:rsidTr="00E71966">
        <w:tc>
          <w:tcPr>
            <w:tcW w:w="2021" w:type="dxa"/>
            <w:vAlign w:val="center"/>
          </w:tcPr>
          <w:p w14:paraId="52D3F28F"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短期入所</w:t>
            </w:r>
          </w:p>
          <w:p w14:paraId="280D2F64"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Cs w:val="21"/>
              </w:rPr>
              <w:t>（ショートステイ）</w:t>
            </w:r>
          </w:p>
        </w:tc>
        <w:tc>
          <w:tcPr>
            <w:tcW w:w="6031" w:type="dxa"/>
            <w:vAlign w:val="center"/>
          </w:tcPr>
          <w:p w14:paraId="1CDFE832" w14:textId="77777777" w:rsidR="003D0867" w:rsidRPr="000577DB" w:rsidRDefault="003D0867" w:rsidP="00E71966">
            <w:pPr>
              <w:spacing w:line="320" w:lineRule="exact"/>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自宅で介護する人が病気などの理由により、介護ができない場合に、障がい者支援施設などに短期間の入所をさせて、施設で入浴、排泄、食事の介護などの支援を行います。</w:t>
            </w:r>
          </w:p>
        </w:tc>
        <w:tc>
          <w:tcPr>
            <w:tcW w:w="1418" w:type="dxa"/>
            <w:vMerge/>
            <w:vAlign w:val="center"/>
          </w:tcPr>
          <w:p w14:paraId="54DB89F9" w14:textId="77777777" w:rsidR="003D0867" w:rsidRPr="000577DB" w:rsidRDefault="003D0867" w:rsidP="00E71966">
            <w:pPr>
              <w:rPr>
                <w:rFonts w:ascii="HG丸ｺﾞｼｯｸM-PRO" w:eastAsia="HG丸ｺﾞｼｯｸM-PRO" w:hAnsi="HG丸ｺﾞｼｯｸM-PRO"/>
                <w:sz w:val="22"/>
              </w:rPr>
            </w:pPr>
          </w:p>
        </w:tc>
      </w:tr>
      <w:tr w:rsidR="003D0867" w:rsidRPr="000577DB" w14:paraId="126CFB71" w14:textId="77777777" w:rsidTr="00E71966">
        <w:tc>
          <w:tcPr>
            <w:tcW w:w="2021" w:type="dxa"/>
            <w:vAlign w:val="center"/>
          </w:tcPr>
          <w:p w14:paraId="5C474ECD"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療養介護</w:t>
            </w:r>
          </w:p>
        </w:tc>
        <w:tc>
          <w:tcPr>
            <w:tcW w:w="6031" w:type="dxa"/>
            <w:vAlign w:val="center"/>
          </w:tcPr>
          <w:p w14:paraId="36A70802" w14:textId="77777777" w:rsidR="003D0867" w:rsidRPr="000577DB" w:rsidRDefault="003D0867" w:rsidP="00E71966">
            <w:pPr>
              <w:spacing w:line="320" w:lineRule="exact"/>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医療と常時介護を必要とする人に、医療機関で機能訓練、療養上の管理、看護、介護及び日常生活の世話を行います。</w:t>
            </w:r>
          </w:p>
        </w:tc>
        <w:tc>
          <w:tcPr>
            <w:tcW w:w="1418" w:type="dxa"/>
            <w:vMerge/>
            <w:vAlign w:val="center"/>
          </w:tcPr>
          <w:p w14:paraId="40EB0008" w14:textId="77777777" w:rsidR="003D0867" w:rsidRPr="000577DB" w:rsidRDefault="003D0867" w:rsidP="00E71966">
            <w:pPr>
              <w:rPr>
                <w:rFonts w:ascii="HG丸ｺﾞｼｯｸM-PRO" w:eastAsia="HG丸ｺﾞｼｯｸM-PRO" w:hAnsi="HG丸ｺﾞｼｯｸM-PRO"/>
                <w:sz w:val="22"/>
              </w:rPr>
            </w:pPr>
          </w:p>
        </w:tc>
      </w:tr>
      <w:tr w:rsidR="003D0867" w:rsidRPr="000577DB" w14:paraId="6FBFF922" w14:textId="77777777" w:rsidTr="00E71966">
        <w:tc>
          <w:tcPr>
            <w:tcW w:w="2021" w:type="dxa"/>
            <w:vAlign w:val="center"/>
          </w:tcPr>
          <w:p w14:paraId="79F6CAEE"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生活介護</w:t>
            </w:r>
          </w:p>
        </w:tc>
        <w:tc>
          <w:tcPr>
            <w:tcW w:w="6031" w:type="dxa"/>
            <w:vAlign w:val="center"/>
          </w:tcPr>
          <w:p w14:paraId="0BD40519" w14:textId="77777777" w:rsidR="003D0867" w:rsidRPr="000577DB" w:rsidRDefault="003D0867" w:rsidP="00E71966">
            <w:pPr>
              <w:spacing w:line="320" w:lineRule="exact"/>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障がい者支援施設などで、常に介護を必要とする人に昼間に入浴、排泄、食事の介護等を行うとともに、創作的活動又は生産活動の機会を提供します。</w:t>
            </w:r>
          </w:p>
        </w:tc>
        <w:tc>
          <w:tcPr>
            <w:tcW w:w="1418" w:type="dxa"/>
            <w:vMerge/>
            <w:vAlign w:val="center"/>
          </w:tcPr>
          <w:p w14:paraId="5FD454A4" w14:textId="77777777" w:rsidR="003D0867" w:rsidRPr="000577DB" w:rsidRDefault="003D0867" w:rsidP="00E71966">
            <w:pPr>
              <w:rPr>
                <w:rFonts w:ascii="HG丸ｺﾞｼｯｸM-PRO" w:eastAsia="HG丸ｺﾞｼｯｸM-PRO" w:hAnsi="HG丸ｺﾞｼｯｸM-PRO"/>
                <w:sz w:val="22"/>
              </w:rPr>
            </w:pPr>
          </w:p>
        </w:tc>
      </w:tr>
      <w:tr w:rsidR="003D0867" w:rsidRPr="000577DB" w14:paraId="2D8444A1" w14:textId="77777777" w:rsidTr="00E71966">
        <w:tc>
          <w:tcPr>
            <w:tcW w:w="2021" w:type="dxa"/>
            <w:vAlign w:val="center"/>
          </w:tcPr>
          <w:p w14:paraId="32C57A39"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施設入所支援</w:t>
            </w:r>
          </w:p>
          <w:p w14:paraId="5CEEB3B3" w14:textId="77777777" w:rsidR="003D0867" w:rsidRPr="000577DB" w:rsidRDefault="003D0867" w:rsidP="00E71966">
            <w:pPr>
              <w:ind w:leftChars="-53" w:left="1" w:rightChars="-31" w:right="-65" w:hangingChars="51" w:hanging="112"/>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（障がい者支援施設での夜間ケア等）</w:t>
            </w:r>
          </w:p>
        </w:tc>
        <w:tc>
          <w:tcPr>
            <w:tcW w:w="6031" w:type="dxa"/>
            <w:vAlign w:val="center"/>
          </w:tcPr>
          <w:p w14:paraId="4C70AF72" w14:textId="77777777" w:rsidR="003D0867" w:rsidRPr="000577DB" w:rsidRDefault="003D0867" w:rsidP="00E71966">
            <w:pPr>
              <w:spacing w:line="320" w:lineRule="exact"/>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施設に入所する人に、夜間や休日に入浴、排泄、食事の介護等を行います。</w:t>
            </w:r>
          </w:p>
        </w:tc>
        <w:tc>
          <w:tcPr>
            <w:tcW w:w="1418" w:type="dxa"/>
            <w:vMerge/>
            <w:vAlign w:val="center"/>
          </w:tcPr>
          <w:p w14:paraId="1A0784F4" w14:textId="77777777" w:rsidR="003D0867" w:rsidRPr="000577DB" w:rsidRDefault="003D0867" w:rsidP="00E71966">
            <w:pPr>
              <w:rPr>
                <w:rFonts w:ascii="HG丸ｺﾞｼｯｸM-PRO" w:eastAsia="HG丸ｺﾞｼｯｸM-PRO" w:hAnsi="HG丸ｺﾞｼｯｸM-PRO"/>
                <w:sz w:val="22"/>
              </w:rPr>
            </w:pPr>
          </w:p>
        </w:tc>
      </w:tr>
      <w:tr w:rsidR="003D0867" w:rsidRPr="000577DB" w14:paraId="3186AFD0" w14:textId="77777777" w:rsidTr="00E71966">
        <w:tc>
          <w:tcPr>
            <w:tcW w:w="2021" w:type="dxa"/>
            <w:vAlign w:val="center"/>
          </w:tcPr>
          <w:p w14:paraId="4649B2F9"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自立訓練（機能訓練・生活訓練）</w:t>
            </w:r>
          </w:p>
        </w:tc>
        <w:tc>
          <w:tcPr>
            <w:tcW w:w="6031" w:type="dxa"/>
            <w:vAlign w:val="center"/>
          </w:tcPr>
          <w:p w14:paraId="1463D62C" w14:textId="77777777" w:rsidR="003D0867" w:rsidRPr="000577DB" w:rsidRDefault="003D0867" w:rsidP="00E71966">
            <w:pPr>
              <w:spacing w:line="320" w:lineRule="exact"/>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自立した日常生活又は社会生活が出来るよう、一定期間、身体機能や生活能力の向上のために必要な訓練を行います。</w:t>
            </w:r>
          </w:p>
        </w:tc>
        <w:tc>
          <w:tcPr>
            <w:tcW w:w="1418" w:type="dxa"/>
            <w:vMerge w:val="restart"/>
            <w:vAlign w:val="center"/>
          </w:tcPr>
          <w:p w14:paraId="551C160C" w14:textId="77777777" w:rsidR="003D0867" w:rsidRPr="000577DB" w:rsidRDefault="003D086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訓練等給付</w:t>
            </w:r>
          </w:p>
        </w:tc>
      </w:tr>
      <w:tr w:rsidR="003D0867" w:rsidRPr="000577DB" w14:paraId="26934788" w14:textId="77777777" w:rsidTr="00E71966">
        <w:tc>
          <w:tcPr>
            <w:tcW w:w="2021" w:type="dxa"/>
            <w:vAlign w:val="center"/>
          </w:tcPr>
          <w:p w14:paraId="17139628"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宿泊型自立訓練</w:t>
            </w:r>
          </w:p>
        </w:tc>
        <w:tc>
          <w:tcPr>
            <w:tcW w:w="6031" w:type="dxa"/>
            <w:vAlign w:val="center"/>
          </w:tcPr>
          <w:p w14:paraId="65743CF8" w14:textId="77777777" w:rsidR="003D0867" w:rsidRPr="000577DB" w:rsidRDefault="003D0867" w:rsidP="00E71966">
            <w:pPr>
              <w:spacing w:line="320" w:lineRule="exact"/>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居室その他の設備を利用させるとともに、家事等の日常生活能力を向上させるための支援、生活等に関する相談及び助言その他の必要な支援を行います。</w:t>
            </w:r>
          </w:p>
        </w:tc>
        <w:tc>
          <w:tcPr>
            <w:tcW w:w="1418" w:type="dxa"/>
            <w:vMerge/>
            <w:vAlign w:val="center"/>
          </w:tcPr>
          <w:p w14:paraId="3753D807" w14:textId="77777777" w:rsidR="003D0867" w:rsidRPr="000577DB" w:rsidRDefault="003D0867" w:rsidP="00E71966">
            <w:pPr>
              <w:rPr>
                <w:rFonts w:ascii="HG丸ｺﾞｼｯｸM-PRO" w:eastAsia="HG丸ｺﾞｼｯｸM-PRO" w:hAnsi="HG丸ｺﾞｼｯｸM-PRO"/>
                <w:sz w:val="22"/>
              </w:rPr>
            </w:pPr>
          </w:p>
        </w:tc>
      </w:tr>
      <w:tr w:rsidR="003D0867" w:rsidRPr="000577DB" w14:paraId="313D332A" w14:textId="77777777" w:rsidTr="00E71966">
        <w:tc>
          <w:tcPr>
            <w:tcW w:w="2021" w:type="dxa"/>
            <w:vAlign w:val="center"/>
          </w:tcPr>
          <w:p w14:paraId="7B2BEEB7"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就労移行支援</w:t>
            </w:r>
          </w:p>
        </w:tc>
        <w:tc>
          <w:tcPr>
            <w:tcW w:w="6031" w:type="dxa"/>
            <w:vAlign w:val="center"/>
          </w:tcPr>
          <w:p w14:paraId="5F71D92A" w14:textId="77777777" w:rsidR="003D0867" w:rsidRPr="000577DB" w:rsidRDefault="003D0867" w:rsidP="00E71966">
            <w:pPr>
              <w:spacing w:line="320" w:lineRule="exact"/>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一般企業への就労を希望する人に、一定期間就労に必要な知識及び能力の向上のために必要な訓練を行います。</w:t>
            </w:r>
          </w:p>
        </w:tc>
        <w:tc>
          <w:tcPr>
            <w:tcW w:w="1418" w:type="dxa"/>
            <w:vMerge/>
            <w:vAlign w:val="center"/>
          </w:tcPr>
          <w:p w14:paraId="2DA515AC" w14:textId="77777777" w:rsidR="003D0867" w:rsidRPr="000577DB" w:rsidRDefault="003D0867" w:rsidP="00E71966">
            <w:pPr>
              <w:rPr>
                <w:rFonts w:ascii="HG丸ｺﾞｼｯｸM-PRO" w:eastAsia="HG丸ｺﾞｼｯｸM-PRO" w:hAnsi="HG丸ｺﾞｼｯｸM-PRO"/>
                <w:sz w:val="22"/>
              </w:rPr>
            </w:pPr>
          </w:p>
        </w:tc>
      </w:tr>
      <w:tr w:rsidR="003D0867" w:rsidRPr="000577DB" w14:paraId="2FC007B8" w14:textId="77777777" w:rsidTr="00E71966">
        <w:tc>
          <w:tcPr>
            <w:tcW w:w="2021" w:type="dxa"/>
            <w:vAlign w:val="center"/>
          </w:tcPr>
          <w:p w14:paraId="13E09745"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就労定着支援</w:t>
            </w:r>
          </w:p>
        </w:tc>
        <w:tc>
          <w:tcPr>
            <w:tcW w:w="6031" w:type="dxa"/>
            <w:vAlign w:val="center"/>
          </w:tcPr>
          <w:p w14:paraId="2A17F0B5" w14:textId="77777777" w:rsidR="003D0867" w:rsidRPr="000577DB" w:rsidRDefault="003D0867" w:rsidP="00E71966">
            <w:pPr>
              <w:spacing w:line="320" w:lineRule="exact"/>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就労移行支援等を利用し、一般就労に移行した障がい者の就労の継続を図るため、企業、事業所、家族などとの連絡</w:t>
            </w:r>
            <w:r w:rsidRPr="000577DB">
              <w:rPr>
                <w:rFonts w:ascii="HG丸ｺﾞｼｯｸM-PRO" w:eastAsia="HG丸ｺﾞｼｯｸM-PRO" w:hAnsi="ＭＳ Ｐゴシック" w:hint="eastAsia"/>
                <w:sz w:val="22"/>
              </w:rPr>
              <w:lastRenderedPageBreak/>
              <w:t>調整を行い、就労に伴い生じる生活上の問題に関する相談、指導及び助言等の必要な支援を一定の期間にわたり行います。</w:t>
            </w:r>
          </w:p>
        </w:tc>
        <w:tc>
          <w:tcPr>
            <w:tcW w:w="1418" w:type="dxa"/>
            <w:vMerge/>
            <w:vAlign w:val="center"/>
          </w:tcPr>
          <w:p w14:paraId="737A23E5" w14:textId="77777777" w:rsidR="003D0867" w:rsidRPr="000577DB" w:rsidRDefault="003D0867" w:rsidP="00E71966">
            <w:pPr>
              <w:rPr>
                <w:rFonts w:ascii="HG丸ｺﾞｼｯｸM-PRO" w:eastAsia="HG丸ｺﾞｼｯｸM-PRO" w:hAnsi="HG丸ｺﾞｼｯｸM-PRO"/>
                <w:sz w:val="22"/>
              </w:rPr>
            </w:pPr>
          </w:p>
        </w:tc>
      </w:tr>
      <w:tr w:rsidR="003D0867" w:rsidRPr="000577DB" w14:paraId="502CEEBD" w14:textId="77777777" w:rsidTr="00E71966">
        <w:tc>
          <w:tcPr>
            <w:tcW w:w="2021" w:type="dxa"/>
            <w:vAlign w:val="center"/>
          </w:tcPr>
          <w:p w14:paraId="74F4FDAD"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就労継続支援</w:t>
            </w:r>
          </w:p>
          <w:p w14:paraId="75B4BBE6"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（A型＝雇用型、B型＝非雇用型）</w:t>
            </w:r>
          </w:p>
        </w:tc>
        <w:tc>
          <w:tcPr>
            <w:tcW w:w="6031" w:type="dxa"/>
            <w:vAlign w:val="center"/>
          </w:tcPr>
          <w:p w14:paraId="31994FAE" w14:textId="77777777" w:rsidR="003D0867" w:rsidRPr="000577DB" w:rsidRDefault="003D0867" w:rsidP="00E71966">
            <w:pPr>
              <w:spacing w:line="320" w:lineRule="exact"/>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一般企業での就労が困難な人に、働く場を提供するとともに、知識及び能力の向上のために必要な訓練を行います。</w:t>
            </w:r>
          </w:p>
        </w:tc>
        <w:tc>
          <w:tcPr>
            <w:tcW w:w="1418" w:type="dxa"/>
            <w:vMerge/>
            <w:vAlign w:val="center"/>
          </w:tcPr>
          <w:p w14:paraId="61929A0E" w14:textId="77777777" w:rsidR="003D0867" w:rsidRPr="000577DB" w:rsidRDefault="003D0867" w:rsidP="00E71966">
            <w:pPr>
              <w:rPr>
                <w:rFonts w:ascii="HG丸ｺﾞｼｯｸM-PRO" w:eastAsia="HG丸ｺﾞｼｯｸM-PRO" w:hAnsi="HG丸ｺﾞｼｯｸM-PRO"/>
                <w:sz w:val="22"/>
              </w:rPr>
            </w:pPr>
          </w:p>
        </w:tc>
      </w:tr>
      <w:tr w:rsidR="003D0867" w:rsidRPr="000577DB" w14:paraId="5584C486" w14:textId="77777777" w:rsidTr="00E71966">
        <w:tc>
          <w:tcPr>
            <w:tcW w:w="2021" w:type="dxa"/>
            <w:vAlign w:val="center"/>
          </w:tcPr>
          <w:p w14:paraId="66CFB8D3"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自立生活援助</w:t>
            </w:r>
          </w:p>
        </w:tc>
        <w:tc>
          <w:tcPr>
            <w:tcW w:w="6031" w:type="dxa"/>
            <w:vAlign w:val="center"/>
          </w:tcPr>
          <w:p w14:paraId="49F273A2" w14:textId="77777777" w:rsidR="003D0867" w:rsidRPr="000577DB" w:rsidRDefault="003D0867" w:rsidP="00E71966">
            <w:pPr>
              <w:spacing w:line="320" w:lineRule="exact"/>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居宅において単身等で生活する人で、定期的な巡回訪問又は随時通報を受けて行う訪問、相談対応等により、居宅における自立した日常生活を営む上での各般の問題を把握し、必要な情報の提供及び助言並びに相談、関係機関との連絡調整等の自立した日常生活を営むために必要な援助を行います。</w:t>
            </w:r>
          </w:p>
        </w:tc>
        <w:tc>
          <w:tcPr>
            <w:tcW w:w="1418" w:type="dxa"/>
            <w:vMerge/>
            <w:vAlign w:val="center"/>
          </w:tcPr>
          <w:p w14:paraId="754AE6CA" w14:textId="77777777" w:rsidR="003D0867" w:rsidRPr="000577DB" w:rsidRDefault="003D0867" w:rsidP="00E71966">
            <w:pPr>
              <w:rPr>
                <w:rFonts w:ascii="HG丸ｺﾞｼｯｸM-PRO" w:eastAsia="HG丸ｺﾞｼｯｸM-PRO" w:hAnsi="HG丸ｺﾞｼｯｸM-PRO"/>
                <w:sz w:val="22"/>
              </w:rPr>
            </w:pPr>
          </w:p>
        </w:tc>
      </w:tr>
      <w:tr w:rsidR="003D0867" w:rsidRPr="000577DB" w14:paraId="2FA1256B" w14:textId="77777777" w:rsidTr="00E71966">
        <w:tc>
          <w:tcPr>
            <w:tcW w:w="2021" w:type="dxa"/>
            <w:vAlign w:val="center"/>
          </w:tcPr>
          <w:p w14:paraId="61742D4F"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共同生活援助</w:t>
            </w:r>
          </w:p>
          <w:p w14:paraId="40FB075E"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Cs w:val="21"/>
              </w:rPr>
              <w:t>（グループホーム）</w:t>
            </w:r>
          </w:p>
        </w:tc>
        <w:tc>
          <w:tcPr>
            <w:tcW w:w="6031" w:type="dxa"/>
            <w:vAlign w:val="center"/>
          </w:tcPr>
          <w:p w14:paraId="7956688D"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夜間や休日に共同生活を行う住居で、相談、入浴や排泄、食事の介護等その他の必要な日常生活上の援助を行います。</w:t>
            </w:r>
          </w:p>
        </w:tc>
        <w:tc>
          <w:tcPr>
            <w:tcW w:w="1418" w:type="dxa"/>
            <w:vMerge/>
            <w:vAlign w:val="center"/>
          </w:tcPr>
          <w:p w14:paraId="02F5ED66" w14:textId="77777777" w:rsidR="003D0867" w:rsidRPr="000577DB" w:rsidRDefault="003D0867" w:rsidP="00E71966">
            <w:pPr>
              <w:rPr>
                <w:rFonts w:ascii="HG丸ｺﾞｼｯｸM-PRO" w:eastAsia="HG丸ｺﾞｼｯｸM-PRO" w:hAnsi="HG丸ｺﾞｼｯｸM-PRO"/>
                <w:sz w:val="22"/>
              </w:rPr>
            </w:pPr>
          </w:p>
        </w:tc>
      </w:tr>
      <w:tr w:rsidR="003D0867" w:rsidRPr="000577DB" w14:paraId="54F05A79" w14:textId="77777777" w:rsidTr="00E71966">
        <w:tc>
          <w:tcPr>
            <w:tcW w:w="2021" w:type="dxa"/>
            <w:vAlign w:val="center"/>
          </w:tcPr>
          <w:p w14:paraId="542538AA"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移動支援</w:t>
            </w:r>
          </w:p>
        </w:tc>
        <w:tc>
          <w:tcPr>
            <w:tcW w:w="6031" w:type="dxa"/>
            <w:vAlign w:val="center"/>
          </w:tcPr>
          <w:p w14:paraId="32FBA47B"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外出時における移動の支援や介護を</w:t>
            </w:r>
            <w:r w:rsidRPr="000577DB">
              <w:rPr>
                <w:rFonts w:ascii="HG丸ｺﾞｼｯｸM-PRO" w:eastAsia="HG丸ｺﾞｼｯｸM-PRO" w:hAnsi="ＭＳ Ｐゴシック"/>
                <w:sz w:val="22"/>
              </w:rPr>
              <w:t>行うこと</w:t>
            </w:r>
            <w:r w:rsidRPr="000577DB">
              <w:rPr>
                <w:rFonts w:ascii="HG丸ｺﾞｼｯｸM-PRO" w:eastAsia="HG丸ｺﾞｼｯｸM-PRO" w:hAnsi="ＭＳ Ｐゴシック" w:hint="eastAsia"/>
                <w:sz w:val="22"/>
              </w:rPr>
              <w:t>により、社会生活上必要不可欠な外出及び余暇活動等社会参加のための外出が円滑にできるよう支援します。</w:t>
            </w:r>
          </w:p>
        </w:tc>
        <w:tc>
          <w:tcPr>
            <w:tcW w:w="1418" w:type="dxa"/>
            <w:vMerge w:val="restart"/>
            <w:vAlign w:val="center"/>
          </w:tcPr>
          <w:p w14:paraId="7AE1CA89" w14:textId="77777777" w:rsidR="003D0867" w:rsidRPr="000577DB" w:rsidRDefault="003D086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地域生活</w:t>
            </w:r>
          </w:p>
          <w:p w14:paraId="4323F164" w14:textId="77777777" w:rsidR="003D0867" w:rsidRPr="000577DB" w:rsidRDefault="003D086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支援事業</w:t>
            </w:r>
          </w:p>
        </w:tc>
      </w:tr>
      <w:tr w:rsidR="003D0867" w:rsidRPr="000577DB" w14:paraId="3279FB00" w14:textId="77777777" w:rsidTr="00E71966">
        <w:trPr>
          <w:trHeight w:val="457"/>
        </w:trPr>
        <w:tc>
          <w:tcPr>
            <w:tcW w:w="2021" w:type="dxa"/>
            <w:vAlign w:val="center"/>
          </w:tcPr>
          <w:p w14:paraId="23CBC94C"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日中一時支援</w:t>
            </w:r>
          </w:p>
        </w:tc>
        <w:tc>
          <w:tcPr>
            <w:tcW w:w="6031" w:type="dxa"/>
            <w:vAlign w:val="center"/>
          </w:tcPr>
          <w:p w14:paraId="5BF62D51"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日中に施設で排泄、食事の介護等を行います。</w:t>
            </w:r>
          </w:p>
        </w:tc>
        <w:tc>
          <w:tcPr>
            <w:tcW w:w="1418" w:type="dxa"/>
            <w:vMerge/>
            <w:vAlign w:val="center"/>
          </w:tcPr>
          <w:p w14:paraId="0E356BEC" w14:textId="77777777" w:rsidR="003D0867" w:rsidRPr="000577DB" w:rsidRDefault="003D0867" w:rsidP="00E71966">
            <w:pPr>
              <w:rPr>
                <w:rFonts w:ascii="HG丸ｺﾞｼｯｸM-PRO" w:eastAsia="HG丸ｺﾞｼｯｸM-PRO" w:hAnsi="HG丸ｺﾞｼｯｸM-PRO"/>
                <w:sz w:val="22"/>
              </w:rPr>
            </w:pPr>
          </w:p>
        </w:tc>
      </w:tr>
    </w:tbl>
    <w:p w14:paraId="0C9F06AB" w14:textId="77777777" w:rsidR="003D0867" w:rsidRPr="000577DB" w:rsidRDefault="003D0867" w:rsidP="003D0867"/>
    <w:p w14:paraId="4BCF9587" w14:textId="77777777" w:rsidR="003D0867" w:rsidRPr="000577DB" w:rsidRDefault="003D0867" w:rsidP="003D0867">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●児童福祉法によるもの</w:t>
      </w:r>
    </w:p>
    <w:tbl>
      <w:tblPr>
        <w:tblStyle w:val="a3"/>
        <w:tblpPr w:leftFromText="142" w:rightFromText="142" w:vertAnchor="text" w:tblpY="1"/>
        <w:tblOverlap w:val="never"/>
        <w:tblW w:w="0" w:type="auto"/>
        <w:tblLook w:val="04A0" w:firstRow="1" w:lastRow="0" w:firstColumn="1" w:lastColumn="0" w:noHBand="0" w:noVBand="1"/>
      </w:tblPr>
      <w:tblGrid>
        <w:gridCol w:w="2830"/>
        <w:gridCol w:w="5245"/>
        <w:gridCol w:w="1276"/>
      </w:tblGrid>
      <w:tr w:rsidR="003D0867" w:rsidRPr="000577DB" w14:paraId="3CA453A2" w14:textId="77777777" w:rsidTr="00E71966">
        <w:trPr>
          <w:trHeight w:val="567"/>
        </w:trPr>
        <w:tc>
          <w:tcPr>
            <w:tcW w:w="2830" w:type="dxa"/>
            <w:vAlign w:val="center"/>
          </w:tcPr>
          <w:p w14:paraId="75A839DA" w14:textId="77777777" w:rsidR="003D0867" w:rsidRPr="000577DB" w:rsidRDefault="003D086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事　業　名</w:t>
            </w:r>
          </w:p>
        </w:tc>
        <w:tc>
          <w:tcPr>
            <w:tcW w:w="5245" w:type="dxa"/>
            <w:vAlign w:val="center"/>
          </w:tcPr>
          <w:p w14:paraId="51C049EB" w14:textId="77777777" w:rsidR="003D0867" w:rsidRPr="000577DB" w:rsidRDefault="003D086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1276" w:type="dxa"/>
            <w:vAlign w:val="center"/>
          </w:tcPr>
          <w:p w14:paraId="58E0A199" w14:textId="77777777" w:rsidR="003D0867" w:rsidRPr="000577DB" w:rsidRDefault="003D086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sz w:val="22"/>
              </w:rPr>
              <w:t>分類</w:t>
            </w:r>
          </w:p>
        </w:tc>
      </w:tr>
      <w:tr w:rsidR="003D0867" w:rsidRPr="000577DB" w14:paraId="7A2DAB25" w14:textId="77777777" w:rsidTr="00E71966">
        <w:tc>
          <w:tcPr>
            <w:tcW w:w="2830" w:type="dxa"/>
            <w:vAlign w:val="center"/>
          </w:tcPr>
          <w:p w14:paraId="07293AA8"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児童発達支援</w:t>
            </w:r>
          </w:p>
        </w:tc>
        <w:tc>
          <w:tcPr>
            <w:tcW w:w="5245" w:type="dxa"/>
          </w:tcPr>
          <w:p w14:paraId="53BBF979"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未就学の障がい児に日常生活における基本的な動作の指導、知識技能の付与、集団生活への適法訓練などの支援を行います。</w:t>
            </w:r>
          </w:p>
        </w:tc>
        <w:tc>
          <w:tcPr>
            <w:tcW w:w="1276" w:type="dxa"/>
            <w:vMerge w:val="restart"/>
            <w:vAlign w:val="center"/>
          </w:tcPr>
          <w:p w14:paraId="6D5E8ADE" w14:textId="77777777" w:rsidR="003D0867" w:rsidRPr="000577DB" w:rsidRDefault="003D0867" w:rsidP="00E71966">
            <w:pPr>
              <w:jc w:val="center"/>
              <w:rPr>
                <w:rFonts w:ascii="HG丸ｺﾞｼｯｸM-PRO" w:eastAsia="HG丸ｺﾞｼｯｸM-PRO" w:hAnsi="ＭＳ Ｐゴシック"/>
                <w:sz w:val="22"/>
              </w:rPr>
            </w:pPr>
            <w:r w:rsidRPr="000577DB">
              <w:rPr>
                <w:rFonts w:ascii="HG丸ｺﾞｼｯｸM-PRO" w:eastAsia="HG丸ｺﾞｼｯｸM-PRO" w:hAnsi="ＭＳ Ｐゴシック"/>
                <w:sz w:val="22"/>
              </w:rPr>
              <w:t>障がい児</w:t>
            </w:r>
          </w:p>
          <w:p w14:paraId="5F0266C6" w14:textId="77777777" w:rsidR="003D0867" w:rsidRPr="000577DB" w:rsidRDefault="003D0867" w:rsidP="00E71966">
            <w:pPr>
              <w:jc w:val="center"/>
              <w:rPr>
                <w:rFonts w:ascii="HG丸ｺﾞｼｯｸM-PRO" w:eastAsia="HG丸ｺﾞｼｯｸM-PRO" w:hAnsi="ＭＳ Ｐゴシック"/>
                <w:sz w:val="22"/>
              </w:rPr>
            </w:pPr>
            <w:r w:rsidRPr="000577DB">
              <w:rPr>
                <w:rFonts w:ascii="HG丸ｺﾞｼｯｸM-PRO" w:eastAsia="HG丸ｺﾞｼｯｸM-PRO" w:hAnsi="ＭＳ Ｐゴシック"/>
                <w:sz w:val="22"/>
              </w:rPr>
              <w:t>通所給付</w:t>
            </w:r>
          </w:p>
        </w:tc>
      </w:tr>
      <w:tr w:rsidR="003D0867" w:rsidRPr="000577DB" w14:paraId="79B1846F" w14:textId="77777777" w:rsidTr="00E71966">
        <w:tc>
          <w:tcPr>
            <w:tcW w:w="2830" w:type="dxa"/>
            <w:vAlign w:val="center"/>
          </w:tcPr>
          <w:p w14:paraId="450B95E3"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医療型児童発達支援</w:t>
            </w:r>
          </w:p>
        </w:tc>
        <w:tc>
          <w:tcPr>
            <w:tcW w:w="5245" w:type="dxa"/>
          </w:tcPr>
          <w:p w14:paraId="68821196"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未就学の障がい児に児童発達支援と同様の訓練及び治療を行います。</w:t>
            </w:r>
          </w:p>
        </w:tc>
        <w:tc>
          <w:tcPr>
            <w:tcW w:w="1276" w:type="dxa"/>
            <w:vMerge/>
          </w:tcPr>
          <w:p w14:paraId="60E98573" w14:textId="77777777" w:rsidR="003D0867" w:rsidRPr="000577DB" w:rsidRDefault="003D0867" w:rsidP="00E71966">
            <w:pPr>
              <w:rPr>
                <w:rFonts w:ascii="HG丸ｺﾞｼｯｸM-PRO" w:eastAsia="HG丸ｺﾞｼｯｸM-PRO" w:hAnsi="ＭＳ Ｐゴシック"/>
                <w:sz w:val="22"/>
              </w:rPr>
            </w:pPr>
          </w:p>
        </w:tc>
      </w:tr>
      <w:tr w:rsidR="003D0867" w:rsidRPr="000577DB" w14:paraId="1B417CB4" w14:textId="77777777" w:rsidTr="00E71966">
        <w:tc>
          <w:tcPr>
            <w:tcW w:w="2830" w:type="dxa"/>
            <w:vAlign w:val="center"/>
          </w:tcPr>
          <w:p w14:paraId="2A32999A"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放課後等デイサービス</w:t>
            </w:r>
          </w:p>
        </w:tc>
        <w:tc>
          <w:tcPr>
            <w:tcW w:w="5245" w:type="dxa"/>
          </w:tcPr>
          <w:p w14:paraId="723B6569"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就学中の障がい児に、授業終了後や休校日に生活能力向上のための必要な訓練、社会との交流促進などの支援を行います。</w:t>
            </w:r>
          </w:p>
        </w:tc>
        <w:tc>
          <w:tcPr>
            <w:tcW w:w="1276" w:type="dxa"/>
            <w:vMerge/>
          </w:tcPr>
          <w:p w14:paraId="6BAE5D63" w14:textId="77777777" w:rsidR="003D0867" w:rsidRPr="000577DB" w:rsidRDefault="003D0867" w:rsidP="00E71966">
            <w:pPr>
              <w:rPr>
                <w:rFonts w:ascii="HG丸ｺﾞｼｯｸM-PRO" w:eastAsia="HG丸ｺﾞｼｯｸM-PRO" w:hAnsi="ＭＳ Ｐゴシック"/>
                <w:sz w:val="22"/>
              </w:rPr>
            </w:pPr>
          </w:p>
        </w:tc>
      </w:tr>
      <w:tr w:rsidR="003D0867" w:rsidRPr="000577DB" w14:paraId="651AE044" w14:textId="77777777" w:rsidTr="00E71966">
        <w:tc>
          <w:tcPr>
            <w:tcW w:w="2830" w:type="dxa"/>
            <w:vAlign w:val="center"/>
          </w:tcPr>
          <w:p w14:paraId="3A59C1DC"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保育所等訪問支援</w:t>
            </w:r>
          </w:p>
        </w:tc>
        <w:tc>
          <w:tcPr>
            <w:tcW w:w="5245" w:type="dxa"/>
          </w:tcPr>
          <w:p w14:paraId="206EDECE"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保育所等を訪問し、集団生活への適応のための専門的な支援等を行います。</w:t>
            </w:r>
          </w:p>
        </w:tc>
        <w:tc>
          <w:tcPr>
            <w:tcW w:w="1276" w:type="dxa"/>
            <w:vMerge/>
          </w:tcPr>
          <w:p w14:paraId="58663C0F" w14:textId="77777777" w:rsidR="003D0867" w:rsidRPr="000577DB" w:rsidRDefault="003D0867" w:rsidP="00E71966">
            <w:pPr>
              <w:rPr>
                <w:rFonts w:ascii="HG丸ｺﾞｼｯｸM-PRO" w:eastAsia="HG丸ｺﾞｼｯｸM-PRO" w:hAnsi="ＭＳ Ｐゴシック"/>
                <w:sz w:val="22"/>
              </w:rPr>
            </w:pPr>
          </w:p>
        </w:tc>
      </w:tr>
      <w:tr w:rsidR="003D0867" w:rsidRPr="000577DB" w14:paraId="7FB1E863" w14:textId="77777777" w:rsidTr="00E71966">
        <w:tc>
          <w:tcPr>
            <w:tcW w:w="2830" w:type="dxa"/>
            <w:vAlign w:val="center"/>
          </w:tcPr>
          <w:p w14:paraId="531A8238"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居宅訪問型児童発達支援</w:t>
            </w:r>
          </w:p>
        </w:tc>
        <w:tc>
          <w:tcPr>
            <w:tcW w:w="5245" w:type="dxa"/>
          </w:tcPr>
          <w:p w14:paraId="3B027F4D"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医療的ケア児等であって、外出が著しく困難な障がい児に対し、居宅を訪問して発達支援を行います。</w:t>
            </w:r>
          </w:p>
        </w:tc>
        <w:tc>
          <w:tcPr>
            <w:tcW w:w="1276" w:type="dxa"/>
            <w:vMerge/>
          </w:tcPr>
          <w:p w14:paraId="69DA8875" w14:textId="77777777" w:rsidR="003D0867" w:rsidRPr="000577DB" w:rsidRDefault="003D0867" w:rsidP="00E71966">
            <w:pPr>
              <w:rPr>
                <w:rFonts w:ascii="HG丸ｺﾞｼｯｸM-PRO" w:eastAsia="HG丸ｺﾞｼｯｸM-PRO" w:hAnsi="ＭＳ Ｐゴシック"/>
                <w:sz w:val="22"/>
              </w:rPr>
            </w:pPr>
          </w:p>
        </w:tc>
      </w:tr>
      <w:tr w:rsidR="003D0867" w:rsidRPr="000577DB" w14:paraId="46C34233" w14:textId="77777777" w:rsidTr="00E71966">
        <w:tc>
          <w:tcPr>
            <w:tcW w:w="9351" w:type="dxa"/>
            <w:gridSpan w:val="3"/>
            <w:vAlign w:val="center"/>
          </w:tcPr>
          <w:p w14:paraId="672D0FC7" w14:textId="77777777" w:rsidR="003D0867" w:rsidRPr="000577DB" w:rsidRDefault="003D086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　お問い合わせ・申し込み</w:t>
            </w:r>
          </w:p>
        </w:tc>
      </w:tr>
      <w:tr w:rsidR="003D0867" w:rsidRPr="000577DB" w14:paraId="70D80628" w14:textId="77777777" w:rsidTr="00E71966">
        <w:trPr>
          <w:trHeight w:val="835"/>
        </w:trPr>
        <w:tc>
          <w:tcPr>
            <w:tcW w:w="9351" w:type="dxa"/>
            <w:gridSpan w:val="3"/>
            <w:vAlign w:val="center"/>
          </w:tcPr>
          <w:p w14:paraId="4BCF7080" w14:textId="77777777" w:rsidR="003D0867" w:rsidRPr="000577DB" w:rsidRDefault="003D0867"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筑紫野市生活福祉課障がい者福祉担当</w:t>
            </w:r>
          </w:p>
          <w:p w14:paraId="701BAD66" w14:textId="77777777" w:rsidR="003D0867" w:rsidRPr="000577DB" w:rsidRDefault="003D0867" w:rsidP="00E71966">
            <w:pPr>
              <w:spacing w:line="0" w:lineRule="atLeast"/>
              <w:ind w:firstLineChars="84" w:firstLine="185"/>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筑紫野市石崎1-1-1　</w:t>
            </w: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tc>
      </w:tr>
    </w:tbl>
    <w:p w14:paraId="2A712026" w14:textId="77777777" w:rsidR="003D0867" w:rsidRPr="000577DB" w:rsidRDefault="003D0867" w:rsidP="003D0867"/>
    <w:p w14:paraId="06B7CA78" w14:textId="77777777" w:rsidR="003D0867" w:rsidRDefault="003D0867"/>
    <w:sectPr w:rsidR="003D0867" w:rsidSect="00DC2FE0">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cumentProtection w:edit="readOnly" w:enforcement="1" w:cryptProviderType="rsaAES" w:cryptAlgorithmClass="hash" w:cryptAlgorithmType="typeAny" w:cryptAlgorithmSid="14" w:cryptSpinCount="100000" w:hash="tvPh6PXx1tJJyfFKQ7mBWe2aMWYqdnK3xvjSAoZocpNp6IL7nY8swB78jj5TfqpIlN/ZyuOk7RcXd6k7cKIDRg==" w:salt="uTqQwOZeajKWVRZaV4iQgA=="/>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67"/>
    <w:rsid w:val="003D0867"/>
    <w:rsid w:val="00DC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907D5E"/>
  <w15:chartTrackingRefBased/>
  <w15:docId w15:val="{290ED4A9-41F3-420D-BC0E-58BBFF8E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8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1577</Characters>
  <Application>Microsoft Office Word</Application>
  <DocSecurity>8</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1195tsur</dc:creator>
  <cp:keywords/>
  <dc:description/>
  <cp:lastModifiedBy>1195tsur</cp:lastModifiedBy>
  <cp:revision>1</cp:revision>
  <cp:lastPrinted>2025-03-05T06:40:00Z</cp:lastPrinted>
  <dcterms:created xsi:type="dcterms:W3CDTF">2025-03-05T06:40:00Z</dcterms:created>
  <dcterms:modified xsi:type="dcterms:W3CDTF">2025-03-05T06:41:00Z</dcterms:modified>
</cp:coreProperties>
</file>